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13C0" w:rsidRPr="003013C0" w:rsidRDefault="003013C0" w:rsidP="003013C0">
      <w:pPr>
        <w:spacing w:before="180" w:after="180" w:line="240" w:lineRule="auto"/>
        <w:textAlignment w:val="baseline"/>
        <w:outlineLvl w:val="0"/>
        <w:rPr>
          <w:rFonts w:ascii="inherit" w:eastAsia="Times New Roman" w:hAnsi="inherit" w:cs="Times New Roman"/>
          <w:color w:val="585858"/>
          <w:kern w:val="36"/>
          <w:sz w:val="61"/>
          <w:szCs w:val="61"/>
        </w:rPr>
      </w:pPr>
      <w:r w:rsidRPr="003013C0">
        <w:rPr>
          <w:rFonts w:ascii="inherit" w:eastAsia="Times New Roman" w:hAnsi="inherit" w:cs="Times New Roman"/>
          <w:color w:val="585858"/>
          <w:kern w:val="36"/>
          <w:sz w:val="61"/>
          <w:szCs w:val="61"/>
        </w:rPr>
        <w:t>Chapter </w:t>
      </w:r>
      <w:r w:rsidRPr="003013C0">
        <w:rPr>
          <w:rFonts w:ascii="inherit" w:eastAsia="Times New Roman" w:hAnsi="inherit" w:cs="Times New Roman"/>
          <w:b/>
          <w:bCs/>
          <w:color w:val="468173"/>
          <w:kern w:val="36"/>
          <w:sz w:val="72"/>
          <w:szCs w:val="72"/>
        </w:rPr>
        <w:t>6 </w:t>
      </w:r>
      <w:r w:rsidRPr="003013C0">
        <w:rPr>
          <w:rFonts w:ascii="inherit" w:eastAsia="Times New Roman" w:hAnsi="inherit" w:cs="Times New Roman"/>
          <w:color w:val="585858"/>
          <w:kern w:val="36"/>
          <w:sz w:val="61"/>
          <w:szCs w:val="61"/>
        </w:rPr>
        <w:t>Current Era in Leadership</w:t>
      </w:r>
    </w:p>
    <w:p w:rsidR="003013C0" w:rsidRPr="003013C0" w:rsidRDefault="003013C0" w:rsidP="003013C0">
      <w:pPr>
        <w:spacing w:after="228" w:line="240" w:lineRule="auto"/>
        <w:textAlignment w:val="baseline"/>
        <w:rPr>
          <w:rFonts w:ascii="inherit" w:eastAsia="Times New Roman" w:hAnsi="inherit" w:cs="Times New Roman"/>
          <w:i/>
          <w:iCs/>
          <w:color w:val="585858"/>
          <w:sz w:val="38"/>
          <w:szCs w:val="38"/>
        </w:rPr>
      </w:pPr>
      <w:r w:rsidRPr="003013C0">
        <w:rPr>
          <w:rFonts w:ascii="inherit" w:eastAsia="Times New Roman" w:hAnsi="inherit" w:cs="Times New Roman"/>
          <w:i/>
          <w:iCs/>
          <w:color w:val="585858"/>
          <w:sz w:val="38"/>
          <w:szCs w:val="38"/>
        </w:rPr>
        <w:t>Inspiration and Connection to Followers</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After studying this chapter, you will be able to:</w:t>
      </w:r>
    </w:p>
    <w:p w:rsidR="003013C0" w:rsidRPr="003013C0" w:rsidRDefault="003013C0" w:rsidP="003013C0">
      <w:pPr>
        <w:numPr>
          <w:ilvl w:val="0"/>
          <w:numId w:val="1"/>
        </w:numPr>
        <w:spacing w:after="0" w:line="240" w:lineRule="auto"/>
        <w:ind w:left="855"/>
        <w:textAlignment w:val="baseline"/>
        <w:rPr>
          <w:rFonts w:ascii="inherit" w:eastAsia="Times New Roman" w:hAnsi="inherit" w:cs="Times New Roman"/>
          <w:color w:val="333333"/>
          <w:sz w:val="29"/>
          <w:szCs w:val="29"/>
        </w:rPr>
      </w:pPr>
      <w:r w:rsidRPr="003013C0">
        <w:rPr>
          <w:rFonts w:ascii="inherit" w:eastAsia="Times New Roman" w:hAnsi="inherit" w:cs="Times New Roman"/>
          <w:color w:val="333333"/>
          <w:sz w:val="29"/>
          <w:szCs w:val="29"/>
        </w:rPr>
        <w:t>Discuss the distinguishing elements of the new era in leadership research and practice.</w:t>
      </w:r>
    </w:p>
    <w:p w:rsidR="003013C0" w:rsidRPr="003013C0" w:rsidRDefault="003013C0" w:rsidP="003013C0">
      <w:pPr>
        <w:numPr>
          <w:ilvl w:val="0"/>
          <w:numId w:val="1"/>
        </w:numPr>
        <w:spacing w:after="0" w:line="240" w:lineRule="auto"/>
        <w:ind w:left="855"/>
        <w:textAlignment w:val="baseline"/>
        <w:rPr>
          <w:rFonts w:ascii="inherit" w:eastAsia="Times New Roman" w:hAnsi="inherit" w:cs="Times New Roman"/>
          <w:color w:val="333333"/>
          <w:sz w:val="29"/>
          <w:szCs w:val="29"/>
        </w:rPr>
      </w:pPr>
      <w:r w:rsidRPr="003013C0">
        <w:rPr>
          <w:rFonts w:ascii="inherit" w:eastAsia="Times New Roman" w:hAnsi="inherit" w:cs="Times New Roman"/>
          <w:color w:val="333333"/>
          <w:sz w:val="29"/>
          <w:szCs w:val="29"/>
        </w:rPr>
        <w:t>Understand charismatic leadership, explain the leader, follower, cultural, and situational characteristics that contribute to its development, and discuss its positive and negative implications.</w:t>
      </w:r>
    </w:p>
    <w:p w:rsidR="003013C0" w:rsidRPr="003013C0" w:rsidRDefault="003013C0" w:rsidP="003013C0">
      <w:pPr>
        <w:numPr>
          <w:ilvl w:val="0"/>
          <w:numId w:val="1"/>
        </w:numPr>
        <w:spacing w:after="0" w:line="240" w:lineRule="auto"/>
        <w:ind w:left="855"/>
        <w:textAlignment w:val="baseline"/>
        <w:rPr>
          <w:rFonts w:ascii="inherit" w:eastAsia="Times New Roman" w:hAnsi="inherit" w:cs="Times New Roman"/>
          <w:color w:val="333333"/>
          <w:sz w:val="29"/>
          <w:szCs w:val="29"/>
        </w:rPr>
      </w:pPr>
      <w:r w:rsidRPr="003013C0">
        <w:rPr>
          <w:rFonts w:ascii="inherit" w:eastAsia="Times New Roman" w:hAnsi="inherit" w:cs="Times New Roman"/>
          <w:color w:val="333333"/>
          <w:sz w:val="29"/>
          <w:szCs w:val="29"/>
        </w:rPr>
        <w:t>Distinguish between transactional and transformational leadership and explain factors that contribute to transformational leadership.</w:t>
      </w:r>
    </w:p>
    <w:p w:rsidR="003013C0" w:rsidRPr="003013C0" w:rsidRDefault="003013C0" w:rsidP="003013C0">
      <w:pPr>
        <w:numPr>
          <w:ilvl w:val="0"/>
          <w:numId w:val="1"/>
        </w:numPr>
        <w:spacing w:after="0" w:line="240" w:lineRule="auto"/>
        <w:ind w:left="855"/>
        <w:textAlignment w:val="baseline"/>
        <w:rPr>
          <w:rFonts w:ascii="inherit" w:eastAsia="Times New Roman" w:hAnsi="inherit" w:cs="Times New Roman"/>
          <w:color w:val="333333"/>
          <w:sz w:val="29"/>
          <w:szCs w:val="29"/>
        </w:rPr>
      </w:pPr>
      <w:r w:rsidRPr="003013C0">
        <w:rPr>
          <w:rFonts w:ascii="inherit" w:eastAsia="Times New Roman" w:hAnsi="inherit" w:cs="Times New Roman"/>
          <w:color w:val="333333"/>
          <w:sz w:val="29"/>
          <w:szCs w:val="29"/>
        </w:rPr>
        <w:t>Describe the value-based approaches to leadership, including servant, authentic, and positive leadership.</w:t>
      </w:r>
    </w:p>
    <w:p w:rsidR="003013C0" w:rsidRPr="003013C0" w:rsidRDefault="003013C0" w:rsidP="003013C0">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3013C0">
        <w:rPr>
          <w:rFonts w:ascii="inherit" w:eastAsia="Times New Roman" w:hAnsi="inherit" w:cs="Times New Roman"/>
          <w:b/>
          <w:bCs/>
          <w:kern w:val="36"/>
          <w:sz w:val="48"/>
          <w:szCs w:val="48"/>
        </w:rPr>
        <w:t>The Leadership Question</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i/>
          <w:iCs/>
          <w:sz w:val="24"/>
          <w:szCs w:val="24"/>
        </w:rPr>
        <w:t>Charisma is considered a positive trait for a leader, and charismatic leaders are sought after. Are charismatic leaders always effective and desirable? Is it a necessary element of leadership?</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For many people, the concept of leadership conjures up images of political or organizational leaders who accomplish seemingly impossible feats. When asked to name leaders, people mention the likes of John F. Kennedy, Mahatma Gandhi, Nelson Mandela, and Barack Obama. These leaders and others like them are passionate and generate strong emotional responses in their followers. They change their followers, organizations, and society and even alter the course of history. They have a relationship with followers that goes beyond simply setting goals, motivating them, allocating resources, and monitoring results. The concepts presented in this chapter are the most-current approaches to leadership that focus on leaders who create special and long-lasting relationships or deep emotional bonds with their followers and, through such bonds, are able to implement change and, in some cases, achieve extraordinary results.</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New Era in Leadership Research</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theories presented in this chapter constitute the newest era in our understanding of leadership (following trait, behavior, and contingency; see </w:t>
      </w:r>
      <w:hyperlink r:id="rId5" w:anchor="P70004899410000000000000000051FC" w:history="1">
        <w:r w:rsidRPr="003013C0">
          <w:rPr>
            <w:rFonts w:ascii="inherit" w:eastAsia="Times New Roman" w:hAnsi="inherit" w:cs="Times New Roman"/>
            <w:b/>
            <w:bCs/>
            <w:color w:val="1E7AB9"/>
            <w:sz w:val="24"/>
            <w:szCs w:val="24"/>
            <w:bdr w:val="none" w:sz="0" w:space="0" w:color="auto" w:frame="1"/>
          </w:rPr>
          <w:t>Chapter 3</w:t>
        </w:r>
      </w:hyperlink>
      <w:r w:rsidRPr="003013C0">
        <w:rPr>
          <w:rFonts w:ascii="Times New Roman" w:eastAsia="Times New Roman" w:hAnsi="Times New Roman" w:cs="Times New Roman"/>
          <w:sz w:val="24"/>
          <w:szCs w:val="24"/>
        </w:rPr>
        <w:t xml:space="preserve">). They were introduced in </w:t>
      </w:r>
      <w:r w:rsidRPr="003013C0">
        <w:rPr>
          <w:rFonts w:ascii="Times New Roman" w:eastAsia="Times New Roman" w:hAnsi="Times New Roman" w:cs="Times New Roman"/>
          <w:sz w:val="24"/>
          <w:szCs w:val="24"/>
        </w:rPr>
        <w:lastRenderedPageBreak/>
        <w:t>the late 1970s and currently dominate both academic and practitioner approaches to leadership. They have brought much-needed new life and enthusiasm to the field, which around the 1970s and 1980s was criticized for being irrelevant, trivial, and inconsequential (see </w:t>
      </w:r>
      <w:hyperlink r:id="rId6" w:anchor="P7000489941000000000000000005A4B" w:history="1">
        <w:r w:rsidRPr="003013C0">
          <w:rPr>
            <w:rFonts w:ascii="inherit" w:eastAsia="Times New Roman" w:hAnsi="inherit" w:cs="Times New Roman"/>
            <w:b/>
            <w:bCs/>
            <w:color w:val="1E7AB9"/>
            <w:sz w:val="24"/>
            <w:szCs w:val="24"/>
            <w:bdr w:val="none" w:sz="0" w:space="0" w:color="auto" w:frame="1"/>
          </w:rPr>
          <w:t>McCall and Lombardo, 1978</w:t>
        </w:r>
      </w:hyperlink>
      <w:r w:rsidRPr="003013C0">
        <w:rPr>
          <w:rFonts w:ascii="Times New Roman" w:eastAsia="Times New Roman" w:hAnsi="Times New Roman" w:cs="Times New Roman"/>
          <w:sz w:val="24"/>
          <w:szCs w:val="24"/>
        </w:rPr>
        <w:t>). Max Weber introduced the concept of charisma in the 1920s, and social historian James McGregor Burns presented transformational leadership, which has a charismatic component (</w:t>
      </w:r>
      <w:hyperlink r:id="rId7" w:anchor="P7000489941000000000000000005877" w:history="1">
        <w:r w:rsidRPr="003013C0">
          <w:rPr>
            <w:rFonts w:ascii="inherit" w:eastAsia="Times New Roman" w:hAnsi="inherit" w:cs="Times New Roman"/>
            <w:b/>
            <w:bCs/>
            <w:color w:val="1E7AB9"/>
            <w:sz w:val="24"/>
            <w:szCs w:val="24"/>
            <w:bdr w:val="none" w:sz="0" w:space="0" w:color="auto" w:frame="1"/>
          </w:rPr>
          <w:t>1978</w:t>
        </w:r>
      </w:hyperlink>
      <w:r w:rsidRPr="003013C0">
        <w:rPr>
          <w:rFonts w:ascii="Times New Roman" w:eastAsia="Times New Roman" w:hAnsi="Times New Roman" w:cs="Times New Roman"/>
          <w:sz w:val="24"/>
          <w:szCs w:val="24"/>
        </w:rPr>
        <w:t>). Bernard Bass (</w:t>
      </w:r>
      <w:hyperlink r:id="rId8" w:anchor="P7000489941000000000000000005827" w:history="1">
        <w:r w:rsidRPr="003013C0">
          <w:rPr>
            <w:rFonts w:ascii="inherit" w:eastAsia="Times New Roman" w:hAnsi="inherit" w:cs="Times New Roman"/>
            <w:b/>
            <w:bCs/>
            <w:color w:val="1E7AB9"/>
            <w:sz w:val="24"/>
            <w:szCs w:val="24"/>
            <w:bdr w:val="none" w:sz="0" w:space="0" w:color="auto" w:frame="1"/>
          </w:rPr>
          <w:t>Bass, 1985</w:t>
        </w:r>
      </w:hyperlink>
      <w:r w:rsidRPr="003013C0">
        <w:rPr>
          <w:rFonts w:ascii="Times New Roman" w:eastAsia="Times New Roman" w:hAnsi="Times New Roman" w:cs="Times New Roman"/>
          <w:sz w:val="24"/>
          <w:szCs w:val="24"/>
        </w:rPr>
        <w:t>) proposed a business-oriented version of transformational leadership, launching decades of empirical-based investigations. Since then, researchers have developed the concept of charisma for application to organizational contexts and proposed models of leadership that emphasize vision and large-scale change in organizations. The focus on values and a more spiritual aspect of leadership was also introduced in the 1970 with Greenleaf’s work and has extended to authentic leadership. The newest developments borrow from positive psychology, a concept with roots in the humanistic approach of the 1960s and proposed in the 1980s (</w:t>
      </w:r>
      <w:hyperlink r:id="rId9" w:anchor="P7000489941000000000000000005B0C" w:history="1">
        <w:r w:rsidRPr="003013C0">
          <w:rPr>
            <w:rFonts w:ascii="inherit" w:eastAsia="Times New Roman" w:hAnsi="inherit" w:cs="Times New Roman"/>
            <w:b/>
            <w:bCs/>
            <w:color w:val="1E7AB9"/>
            <w:sz w:val="24"/>
            <w:szCs w:val="24"/>
            <w:bdr w:val="none" w:sz="0" w:space="0" w:color="auto" w:frame="1"/>
          </w:rPr>
          <w:t>Seligman, 2002</w:t>
        </w:r>
      </w:hyperlink>
      <w:r w:rsidRPr="003013C0">
        <w:rPr>
          <w:rFonts w:ascii="Times New Roman" w:eastAsia="Times New Roman" w:hAnsi="Times New Roman" w:cs="Times New Roman"/>
          <w:sz w:val="24"/>
          <w:szCs w:val="24"/>
        </w:rPr>
        <w:t>) and positive organizational behavior, its application to organizational behavior (</w:t>
      </w:r>
      <w:hyperlink r:id="rId10" w:anchor="P7000489941000000000000000005880" w:history="1">
        <w:r w:rsidRPr="003013C0">
          <w:rPr>
            <w:rFonts w:ascii="inherit" w:eastAsia="Times New Roman" w:hAnsi="inherit" w:cs="Times New Roman"/>
            <w:b/>
            <w:bCs/>
            <w:color w:val="1E7AB9"/>
            <w:sz w:val="24"/>
            <w:szCs w:val="24"/>
            <w:bdr w:val="none" w:sz="0" w:space="0" w:color="auto" w:frame="1"/>
          </w:rPr>
          <w:t>Cameron, Dutton, and Quinn, 2003</w:t>
        </w:r>
      </w:hyperlink>
      <w:r w:rsidRPr="003013C0">
        <w:rPr>
          <w:rFonts w:ascii="Times New Roman" w:eastAsia="Times New Roman" w:hAnsi="Times New Roman" w:cs="Times New Roman"/>
          <w:sz w:val="24"/>
          <w:szCs w:val="24"/>
        </w:rPr>
        <w:t>).</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approaches provide several advantages over other views of leadership presented in this book:</w:t>
      </w:r>
    </w:p>
    <w:p w:rsidR="003013C0" w:rsidRPr="003013C0" w:rsidRDefault="003013C0" w:rsidP="003013C0">
      <w:pPr>
        <w:numPr>
          <w:ilvl w:val="0"/>
          <w:numId w:val="2"/>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They allow us to look at a different aspect of leaders and their role as inspirational visionaries and builders of organizational cultures (</w:t>
      </w:r>
      <w:hyperlink r:id="rId11" w:anchor="P70004899410000000000000000059A8" w:history="1">
        <w:r w:rsidRPr="003013C0">
          <w:rPr>
            <w:rFonts w:ascii="inherit" w:eastAsia="Times New Roman" w:hAnsi="inherit" w:cs="Times New Roman"/>
            <w:b/>
            <w:bCs/>
            <w:color w:val="1E7AB9"/>
            <w:sz w:val="24"/>
            <w:szCs w:val="24"/>
            <w:bdr w:val="none" w:sz="0" w:space="0" w:color="auto" w:frame="1"/>
          </w:rPr>
          <w:t>Hunt, 1999</w:t>
        </w:r>
      </w:hyperlink>
      <w:r w:rsidRPr="003013C0">
        <w:rPr>
          <w:rFonts w:ascii="Times New Roman" w:eastAsia="Times New Roman" w:hAnsi="Times New Roman" w:cs="Times New Roman"/>
          <w:sz w:val="24"/>
          <w:szCs w:val="24"/>
        </w:rPr>
        <w:t>).</w:t>
      </w:r>
    </w:p>
    <w:p w:rsidR="003013C0" w:rsidRPr="003013C0" w:rsidRDefault="003013C0" w:rsidP="003013C0">
      <w:pPr>
        <w:numPr>
          <w:ilvl w:val="0"/>
          <w:numId w:val="2"/>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They highlight the importance of followers’ emotional reactions (</w:t>
      </w:r>
      <w:hyperlink r:id="rId12" w:anchor="P700048994100000000000000000589B" w:history="1">
        <w:r w:rsidRPr="003013C0">
          <w:rPr>
            <w:rFonts w:ascii="inherit" w:eastAsia="Times New Roman" w:hAnsi="inherit" w:cs="Times New Roman"/>
            <w:b/>
            <w:bCs/>
            <w:color w:val="1E7AB9"/>
            <w:sz w:val="24"/>
            <w:szCs w:val="24"/>
            <w:bdr w:val="none" w:sz="0" w:space="0" w:color="auto" w:frame="1"/>
          </w:rPr>
          <w:t>Chemers, 1997</w:t>
        </w:r>
      </w:hyperlink>
      <w:r w:rsidRPr="003013C0">
        <w:rPr>
          <w:rFonts w:ascii="Times New Roman" w:eastAsia="Times New Roman" w:hAnsi="Times New Roman" w:cs="Times New Roman"/>
          <w:sz w:val="24"/>
          <w:szCs w:val="24"/>
        </w:rPr>
        <w:t>).</w:t>
      </w:r>
    </w:p>
    <w:p w:rsidR="003013C0" w:rsidRPr="003013C0" w:rsidRDefault="003013C0" w:rsidP="003013C0">
      <w:pPr>
        <w:numPr>
          <w:ilvl w:val="0"/>
          <w:numId w:val="2"/>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They focus on leaders at top levels who are the subject of study in strategic leadership (covered in </w:t>
      </w:r>
      <w:hyperlink r:id="rId13" w:anchor="P7000489941000000000000000005536" w:history="1">
        <w:r w:rsidRPr="003013C0">
          <w:rPr>
            <w:rFonts w:ascii="inherit" w:eastAsia="Times New Roman" w:hAnsi="inherit" w:cs="Times New Roman"/>
            <w:b/>
            <w:bCs/>
            <w:color w:val="1E7AB9"/>
            <w:sz w:val="24"/>
            <w:szCs w:val="24"/>
            <w:bdr w:val="none" w:sz="0" w:space="0" w:color="auto" w:frame="1"/>
          </w:rPr>
          <w:t>Chapter 7</w:t>
        </w:r>
      </w:hyperlink>
      <w:r w:rsidRPr="003013C0">
        <w:rPr>
          <w:rFonts w:ascii="Times New Roman" w:eastAsia="Times New Roman" w:hAnsi="Times New Roman" w:cs="Times New Roman"/>
          <w:sz w:val="24"/>
          <w:szCs w:val="24"/>
        </w:rPr>
        <w:t>), thereby allowing for a potential integration of upper-echelon research with transformational and charismatic leadership.</w:t>
      </w:r>
    </w:p>
    <w:p w:rsidR="003013C0" w:rsidRPr="003013C0" w:rsidRDefault="003013C0" w:rsidP="003013C0">
      <w:pPr>
        <w:numPr>
          <w:ilvl w:val="0"/>
          <w:numId w:val="2"/>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They address the “heart” as well as the “mind” emphasizing the affective and the cognitive aspects of leadership.</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Although the models have many differences, their common themes are inspiration, vision, and focus on the relationship and emotional connection between leaders and followers. Addressing the relationship with followers relates them to the exchange and relationship development models presented in </w:t>
      </w:r>
      <w:hyperlink r:id="rId14" w:anchor="P70004899410000000000000000051FC" w:history="1">
        <w:r w:rsidRPr="003013C0">
          <w:rPr>
            <w:rFonts w:ascii="inherit" w:eastAsia="Times New Roman" w:hAnsi="inherit" w:cs="Times New Roman"/>
            <w:b/>
            <w:bCs/>
            <w:color w:val="1E7AB9"/>
            <w:sz w:val="24"/>
            <w:szCs w:val="24"/>
            <w:bdr w:val="none" w:sz="0" w:space="0" w:color="auto" w:frame="1"/>
          </w:rPr>
          <w:t>Chapter 3</w:t>
        </w:r>
      </w:hyperlink>
      <w:r w:rsidRPr="003013C0">
        <w:rPr>
          <w:rFonts w:ascii="Times New Roman" w:eastAsia="Times New Roman" w:hAnsi="Times New Roman" w:cs="Times New Roman"/>
          <w:sz w:val="24"/>
          <w:szCs w:val="24"/>
        </w:rPr>
        <w:t>. The current models, however, go beyond the study of that relationship by highlighting inspiration and vision and therefore are applicable at all levels of leadership. As opposed to previous concepts, these models do not rely on the principles of contingency and prescribe a one “best” approach to leading others, a factor that may limit their applicability.</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Charismatic Leadership: A Relationship Between Leaders and Followers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word </w:t>
      </w:r>
      <w:r w:rsidRPr="003013C0">
        <w:rPr>
          <w:rFonts w:ascii="Times New Roman" w:eastAsia="Times New Roman" w:hAnsi="Times New Roman" w:cs="Times New Roman"/>
          <w:i/>
          <w:iCs/>
          <w:sz w:val="24"/>
          <w:szCs w:val="24"/>
        </w:rPr>
        <w:t>charisma</w:t>
      </w:r>
      <w:r w:rsidRPr="003013C0">
        <w:rPr>
          <w:rFonts w:ascii="Times New Roman" w:eastAsia="Times New Roman" w:hAnsi="Times New Roman" w:cs="Times New Roman"/>
          <w:sz w:val="24"/>
          <w:szCs w:val="24"/>
        </w:rPr>
        <w:t xml:space="preserve"> means “an inspired and divine gift.” Those who have the gift are divinely endowed with grace and charm. Charismatic leaders capture our imagination and inspire their followers’ devotion and allegiance. We describe political and religious leaders as charismatic, but leaders in business organizations can also be gifted. Charismatic leaders are </w:t>
      </w:r>
      <w:r w:rsidRPr="003013C0">
        <w:rPr>
          <w:rFonts w:ascii="Times New Roman" w:eastAsia="Times New Roman" w:hAnsi="Times New Roman" w:cs="Times New Roman"/>
          <w:sz w:val="24"/>
          <w:szCs w:val="24"/>
        </w:rPr>
        <w:lastRenderedPageBreak/>
        <w:t>those who have a profound emotional effect on their followers (</w:t>
      </w:r>
      <w:hyperlink r:id="rId15" w:anchor="P700048994100000000000000000599B" w:history="1">
        <w:r w:rsidRPr="003013C0">
          <w:rPr>
            <w:rFonts w:ascii="inherit" w:eastAsia="Times New Roman" w:hAnsi="inherit" w:cs="Times New Roman"/>
            <w:b/>
            <w:bCs/>
            <w:color w:val="1E7AB9"/>
            <w:sz w:val="24"/>
            <w:szCs w:val="24"/>
            <w:bdr w:val="none" w:sz="0" w:space="0" w:color="auto" w:frame="1"/>
          </w:rPr>
          <w:t>House, 1977</w:t>
        </w:r>
      </w:hyperlink>
      <w:r w:rsidRPr="003013C0">
        <w:rPr>
          <w:rFonts w:ascii="Times New Roman" w:eastAsia="Times New Roman" w:hAnsi="Times New Roman" w:cs="Times New Roman"/>
          <w:sz w:val="24"/>
          <w:szCs w:val="24"/>
        </w:rPr>
        <w:t>). Followers see them not merely as bosses but as role models and heroes who are larger than life.</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Consider the case of President Barack Obama who presents many of the elements of a charismatic leader. The large number of volunteers who engaged in his presidential campaigns and supported him felt a strong emotional connection to him, as witnessed by the many people who attended his events and the high level of emotion they exhibited. The expressions “Yes we can” and “This is our time” and other powerful messages during his acceptance speech in 2008, such as “If there is anyone out there who still doubts that America is a place where all things are possible, who still wonder if the dream of our founders is alive in our time, who still questions the power of our democracy, tonight is your answer” (</w:t>
      </w:r>
      <w:hyperlink r:id="rId16" w:anchor="P7000489941000000000000000005941" w:history="1">
        <w:r w:rsidRPr="003013C0">
          <w:rPr>
            <w:rFonts w:ascii="inherit" w:eastAsia="Times New Roman" w:hAnsi="inherit" w:cs="Times New Roman"/>
            <w:b/>
            <w:bCs/>
            <w:color w:val="1E7AB9"/>
            <w:sz w:val="24"/>
            <w:szCs w:val="24"/>
            <w:bdr w:val="none" w:sz="0" w:space="0" w:color="auto" w:frame="1"/>
          </w:rPr>
          <w:t>Gibbs, 2008</w:t>
        </w:r>
      </w:hyperlink>
      <w:r w:rsidRPr="003013C0">
        <w:rPr>
          <w:rFonts w:ascii="Times New Roman" w:eastAsia="Times New Roman" w:hAnsi="Times New Roman" w:cs="Times New Roman"/>
          <w:sz w:val="24"/>
          <w:szCs w:val="24"/>
        </w:rPr>
        <w:t>: 34) inspired his followers. Obama’s optimism and perceived sincerity connected with the majority of the U.S. electorate and many around the world, for example in Germany, where 200,000 people turned out to see candidate Obama. He became the symbol of change and hope for many who, even without knowing much about him, felt a connection to him.</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Charismatic leaders inspire followers who are devoted and loyal to them and their vision. The relationship involves an intense bond between leaders and their followers and goes beyond a simple exchange. The case of Obama and many other charismatic leaders also show that charisma is clearly in the eye of the beholder; followers make the charismatic leader. The charismatic bond is far from typical of leadership situations and neither essential nor sufficient for effective leadership. The following sections consider the three required elements for the development of charismatic leadership: leader characteristics, follower characteristics, and the leadership situation (</w:t>
      </w:r>
      <w:hyperlink r:id="rId17" w:anchor="P7000489941000000000000000005477" w:history="1">
        <w:r w:rsidRPr="003013C0">
          <w:rPr>
            <w:rFonts w:ascii="inherit" w:eastAsia="Times New Roman" w:hAnsi="inherit" w:cs="Times New Roman"/>
            <w:b/>
            <w:bCs/>
            <w:color w:val="1E7AB9"/>
            <w:sz w:val="24"/>
            <w:szCs w:val="24"/>
            <w:bdr w:val="none" w:sz="0" w:space="0" w:color="auto" w:frame="1"/>
          </w:rPr>
          <w:t>Figure 6-1</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rPr>
          <w:rFonts w:ascii="Times New Roman" w:eastAsia="Times New Roman" w:hAnsi="Times New Roman" w:cs="Times New Roman"/>
          <w:sz w:val="24"/>
          <w:szCs w:val="24"/>
        </w:rPr>
      </w:pPr>
      <w:r w:rsidRPr="003013C0">
        <w:rPr>
          <w:rFonts w:ascii="Times New Roman" w:eastAsia="Times New Roman" w:hAnsi="Times New Roman" w:cs="Times New Roman"/>
          <w:noProof/>
          <w:sz w:val="24"/>
          <w:szCs w:val="24"/>
        </w:rPr>
        <w:lastRenderedPageBreak/>
        <mc:AlternateContent>
          <mc:Choice Requires="wps">
            <w:drawing>
              <wp:inline distT="0" distB="0" distL="0" distR="0" wp14:anchorId="1F4B530B" wp14:editId="70E9EF40">
                <wp:extent cx="9839325" cy="6629400"/>
                <wp:effectExtent l="0" t="0" r="0" b="0"/>
                <wp:docPr id="7" name="AutoShape 1" descr="https://jigsaw.vitalsource.com/books/9781323104965/epub/OPS/images/FG_06_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839325" cy="662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C50DFE" id="AutoShape 1" o:spid="_x0000_s1026" alt="https://jigsaw.vitalsource.com/books/9781323104965/epub/OPS/images/FG_06_001.png" style="width:774.75pt;height:5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" filled="f" stroked="f">
                <o:lock v:ext="edit" aspectratio="t"/>
                <w10:anchorlock/>
              </v:rect>
            </w:pict>
          </mc:Fallback>
        </mc:AlternateConten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t>Figure 6-1 Requirements of Charismatic Leadership</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Characteristics of Charismatic Leaders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Charismatic leaders share several common personality and behavioral characteristics and traits (</w:t>
      </w:r>
      <w:hyperlink r:id="rId18" w:anchor="P700048994100000000000000000547C" w:history="1">
        <w:r w:rsidRPr="003013C0">
          <w:rPr>
            <w:rFonts w:ascii="inherit" w:eastAsia="Times New Roman" w:hAnsi="inherit" w:cs="Times New Roman"/>
            <w:b/>
            <w:bCs/>
            <w:color w:val="1E7AB9"/>
            <w:sz w:val="24"/>
            <w:szCs w:val="24"/>
            <w:bdr w:val="none" w:sz="0" w:space="0" w:color="auto" w:frame="1"/>
          </w:rPr>
          <w:t>Table 6-1</w:t>
        </w:r>
      </w:hyperlink>
      <w:r w:rsidRPr="003013C0">
        <w:rPr>
          <w:rFonts w:ascii="Times New Roman" w:eastAsia="Times New Roman" w:hAnsi="Times New Roman" w:cs="Times New Roman"/>
          <w:sz w:val="24"/>
          <w:szCs w:val="24"/>
        </w:rPr>
        <w:t xml:space="preserve">). Although many of the traits—such as self-confidence, energy, and the ability to communicate well—are related to all types of leadership, their combination and the presence of followers and a crisis are what set charismatic leaders apart. First and foremost, </w:t>
      </w:r>
      <w:r w:rsidRPr="003013C0">
        <w:rPr>
          <w:rFonts w:ascii="Times New Roman" w:eastAsia="Times New Roman" w:hAnsi="Times New Roman" w:cs="Times New Roman"/>
          <w:sz w:val="24"/>
          <w:szCs w:val="24"/>
        </w:rPr>
        <w:lastRenderedPageBreak/>
        <w:t>charismatic leaders exude self-confidence in their own abilities and a strong conviction about their ideas along with a sense of moral righteousness of their beliefs and actions (</w:t>
      </w:r>
      <w:hyperlink r:id="rId19" w:anchor="P7000489941000000000000000005827" w:history="1">
        <w:r w:rsidRPr="003013C0">
          <w:rPr>
            <w:rFonts w:ascii="inherit" w:eastAsia="Times New Roman" w:hAnsi="inherit" w:cs="Times New Roman"/>
            <w:b/>
            <w:bCs/>
            <w:color w:val="1E7AB9"/>
            <w:sz w:val="24"/>
            <w:szCs w:val="24"/>
            <w:bdr w:val="none" w:sz="0" w:space="0" w:color="auto" w:frame="1"/>
          </w:rPr>
          <w:t>Bass, 1985</w:t>
        </w:r>
      </w:hyperlink>
      <w:r w:rsidRPr="003013C0">
        <w:rPr>
          <w:rFonts w:ascii="Times New Roman" w:eastAsia="Times New Roman" w:hAnsi="Times New Roman" w:cs="Times New Roman"/>
          <w:sz w:val="24"/>
          <w:szCs w:val="24"/>
        </w:rPr>
        <w:t>; </w:t>
      </w:r>
      <w:hyperlink r:id="rId20" w:anchor="P7000489941000000000000000005AF5" w:history="1">
        <w:r w:rsidRPr="003013C0">
          <w:rPr>
            <w:rFonts w:ascii="inherit" w:eastAsia="Times New Roman" w:hAnsi="inherit" w:cs="Times New Roman"/>
            <w:b/>
            <w:bCs/>
            <w:color w:val="1E7AB9"/>
            <w:sz w:val="24"/>
            <w:szCs w:val="24"/>
            <w:bdr w:val="none" w:sz="0" w:space="0" w:color="auto" w:frame="1"/>
          </w:rPr>
          <w:t>Sashkin, 2004</w:t>
        </w:r>
      </w:hyperlink>
      <w:r w:rsidRPr="003013C0">
        <w:rPr>
          <w:rFonts w:ascii="Times New Roman" w:eastAsia="Times New Roman" w:hAnsi="Times New Roman" w:cs="Times New Roman"/>
          <w:sz w:val="24"/>
          <w:szCs w:val="24"/>
        </w:rPr>
        <w:t>). Mahatma Gandhi’s unwavering beliefs about the need for change in India and Martin Luther King Jr.’s single-minded focus on civil rights are examples of this trait. Their high level of confidence motivates their followers and creates a self-fulfilling prophecy. The more confident the leader is, the more motivated the followers are, which further emboldens the leader and encourages the followers to carry out the leader’s wishes wholeheartedly. Additionally, charismatic leader’s high energy and enthusiasm further boosts followers’ positive moods, which increase the attraction to the leader and his or her effectiveness (</w:t>
      </w:r>
      <w:hyperlink r:id="rId21" w:anchor="P7000489941000000000000000005842" w:history="1">
        <w:r w:rsidRPr="003013C0">
          <w:rPr>
            <w:rFonts w:ascii="inherit" w:eastAsia="Times New Roman" w:hAnsi="inherit" w:cs="Times New Roman"/>
            <w:b/>
            <w:bCs/>
            <w:color w:val="1E7AB9"/>
            <w:sz w:val="24"/>
            <w:szCs w:val="24"/>
            <w:bdr w:val="none" w:sz="0" w:space="0" w:color="auto" w:frame="1"/>
          </w:rPr>
          <w:t>Bono and Ilies, 2006</w:t>
        </w:r>
      </w:hyperlink>
      <w:r w:rsidRPr="003013C0">
        <w:rPr>
          <w:rFonts w:ascii="Times New Roman" w:eastAsia="Times New Roman" w:hAnsi="Times New Roman" w:cs="Times New Roman"/>
          <w:sz w:val="24"/>
          <w:szCs w:val="24"/>
        </w:rPr>
        <w:t>). Positive expressions, motivation, and hard work increase the chances of success, which provides proof of the correctness of leader’s vision.</w: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t>Table 6-1 Characteristics of Charismatic Leaders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7160"/>
      </w:tblGrid>
      <w:tr w:rsidR="003013C0" w:rsidRPr="003013C0" w:rsidTr="003013C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numPr>
                <w:ilvl w:val="0"/>
                <w:numId w:val="3"/>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High degree of self-confidence</w:t>
            </w:r>
          </w:p>
          <w:p w:rsidR="003013C0" w:rsidRPr="003013C0" w:rsidRDefault="003013C0" w:rsidP="003013C0">
            <w:pPr>
              <w:numPr>
                <w:ilvl w:val="0"/>
                <w:numId w:val="3"/>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Strong conviction about ideas</w:t>
            </w:r>
          </w:p>
          <w:p w:rsidR="003013C0" w:rsidRPr="003013C0" w:rsidRDefault="003013C0" w:rsidP="003013C0">
            <w:pPr>
              <w:numPr>
                <w:ilvl w:val="0"/>
                <w:numId w:val="3"/>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High energy and enthusiasm</w:t>
            </w:r>
          </w:p>
          <w:p w:rsidR="003013C0" w:rsidRPr="003013C0" w:rsidRDefault="003013C0" w:rsidP="003013C0">
            <w:pPr>
              <w:numPr>
                <w:ilvl w:val="0"/>
                <w:numId w:val="3"/>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Expressiveness and excellent communication skills</w:t>
            </w:r>
          </w:p>
          <w:p w:rsidR="003013C0" w:rsidRPr="003013C0" w:rsidRDefault="003013C0" w:rsidP="003013C0">
            <w:pPr>
              <w:numPr>
                <w:ilvl w:val="0"/>
                <w:numId w:val="3"/>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Active image building, role modeling, and impression management</w:t>
            </w:r>
          </w:p>
        </w:tc>
      </w:tr>
    </w:tbl>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Steve Case, chairman of the Start-up America Partnership (aimed at the growth of innovative firms in the United States; Start-up America, </w:t>
      </w:r>
      <w:hyperlink r:id="rId22" w:anchor="P7000489941000000000000000005B37" w:history="1">
        <w:r w:rsidRPr="003013C0">
          <w:rPr>
            <w:rFonts w:ascii="inherit" w:eastAsia="Times New Roman" w:hAnsi="inherit" w:cs="Times New Roman"/>
            <w:b/>
            <w:bCs/>
            <w:color w:val="1E7AB9"/>
            <w:sz w:val="24"/>
            <w:szCs w:val="24"/>
            <w:bdr w:val="none" w:sz="0" w:space="0" w:color="auto" w:frame="1"/>
          </w:rPr>
          <w:t>2011</w:t>
        </w:r>
      </w:hyperlink>
      <w:r w:rsidRPr="003013C0">
        <w:rPr>
          <w:rFonts w:ascii="Times New Roman" w:eastAsia="Times New Roman" w:hAnsi="Times New Roman" w:cs="Times New Roman"/>
          <w:sz w:val="24"/>
          <w:szCs w:val="24"/>
        </w:rPr>
        <w:t>) and the highly confident founder of Revolution, a company dedicated to increasing consumer power in health decisions, and former CEO of America Online (AOL), made others believe in his vision of connecting everyone through the Internet. Case believes that three things are most important in success: people, passion, and perseverance (</w:t>
      </w:r>
      <w:hyperlink r:id="rId23" w:anchor="P7000489941000000000000000005891" w:history="1">
        <w:r w:rsidRPr="003013C0">
          <w:rPr>
            <w:rFonts w:ascii="inherit" w:eastAsia="Times New Roman" w:hAnsi="inherit" w:cs="Times New Roman"/>
            <w:b/>
            <w:bCs/>
            <w:color w:val="1E7AB9"/>
            <w:sz w:val="24"/>
            <w:szCs w:val="24"/>
            <w:bdr w:val="none" w:sz="0" w:space="0" w:color="auto" w:frame="1"/>
          </w:rPr>
          <w:t>Case, 2009</w:t>
        </w:r>
      </w:hyperlink>
      <w:r w:rsidRPr="003013C0">
        <w:rPr>
          <w:rFonts w:ascii="Times New Roman" w:eastAsia="Times New Roman" w:hAnsi="Times New Roman" w:cs="Times New Roman"/>
          <w:sz w:val="24"/>
          <w:szCs w:val="24"/>
        </w:rPr>
        <w:t>). One of Case’s former associates explains, “In a little company everybody’s got to believe. But there needs to be somebody who believes no matter what. That was Steve. Steve believed from the first day that this was going to be a big deal” (</w:t>
      </w:r>
      <w:hyperlink r:id="rId24" w:anchor="P700048994100000000000000000595D" w:history="1">
        <w:r w:rsidRPr="003013C0">
          <w:rPr>
            <w:rFonts w:ascii="inherit" w:eastAsia="Times New Roman" w:hAnsi="inherit" w:cs="Times New Roman"/>
            <w:b/>
            <w:bCs/>
            <w:color w:val="1E7AB9"/>
            <w:sz w:val="24"/>
            <w:szCs w:val="24"/>
            <w:bdr w:val="none" w:sz="0" w:space="0" w:color="auto" w:frame="1"/>
          </w:rPr>
          <w:t>Gunther, 1998</w:t>
        </w:r>
      </w:hyperlink>
      <w:r w:rsidRPr="003013C0">
        <w:rPr>
          <w:rFonts w:ascii="Times New Roman" w:eastAsia="Times New Roman" w:hAnsi="Times New Roman" w:cs="Times New Roman"/>
          <w:sz w:val="24"/>
          <w:szCs w:val="24"/>
        </w:rPr>
        <w:t>: 71). Even though the merger of AOL with Time Warner was unsuccessful and led to a $135 billion loss, Case put the failure behind him and poured his energy and resources into several new ventures, including Revolution and a free health and medical information website, RevolutionHealth. Case’s advice to potential entrepreneurs is, “If you feel passionate about a particular business and have the fortitude to break down barriers and redirect when needed, you can do great things” (</w:t>
      </w:r>
      <w:hyperlink r:id="rId25" w:anchor="P70004899410000000000000000058FD" w:history="1">
        <w:r w:rsidRPr="003013C0">
          <w:rPr>
            <w:rFonts w:ascii="inherit" w:eastAsia="Times New Roman" w:hAnsi="inherit" w:cs="Times New Roman"/>
            <w:b/>
            <w:bCs/>
            <w:color w:val="1E7AB9"/>
            <w:sz w:val="24"/>
            <w:szCs w:val="24"/>
            <w:bdr w:val="none" w:sz="0" w:space="0" w:color="auto" w:frame="1"/>
          </w:rPr>
          <w:t>Edelhauser, 2007</w:t>
        </w:r>
      </w:hyperlink>
      <w:r w:rsidRPr="003013C0">
        <w:rPr>
          <w:rFonts w:ascii="Times New Roman" w:eastAsia="Times New Roman" w:hAnsi="Times New Roman" w:cs="Times New Roman"/>
          <w:sz w:val="24"/>
          <w:szCs w:val="24"/>
        </w:rPr>
        <w:t>).</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Many examples of the charismatic leader’s self-confidence can be found in political leaders. President Obama’s simple message “Yes we can” is an example of the expression of confidence from a charismatic leader. Fidel Castro withstood considerable pressure over 50 years until his retirement in 2011 and has remained undaunted in his approach. Aung San Suu Kyi, the leader of the political resistance in Burma and 1991 Nobel Peace Prize recipient, who was under house arrest from 1989 to 2010, but persisted in proclaiming her agenda for democratic reform. President Gamal Abdul Nasser of Egypt galvanized Arab pride in the 1950s and 1960s, and his view of a united Arab world dominated the psyche and dreams of millions in the Middle East. Other destructive charismatic leaders use their “gift” to abuse and exploit followers; we discuss them in a later section.</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 xml:space="preserve">Charismatic leaders are typically highly expressive with excellent communication skills and able to use nonverbal cues and dramatic symbols to lend dramatic support to their well-crafted verbal message. Their exceptional articulation skills, which help them express their excitement and </w:t>
      </w:r>
      <w:r w:rsidRPr="003013C0">
        <w:rPr>
          <w:rFonts w:ascii="Times New Roman" w:eastAsia="Times New Roman" w:hAnsi="Times New Roman" w:cs="Times New Roman"/>
          <w:sz w:val="24"/>
          <w:szCs w:val="24"/>
        </w:rPr>
        <w:lastRenderedPageBreak/>
        <w:t>communicate the content of their ideas to their followers, are a primary tool in persuading followers to join in their vision. Obama’s considerable oratory skills provide an example, as do J. F. Kennedy’s, Hitler’s, and Fidel Castro’s. The communication skills allow the charismatic leaders to define and frame the mission of the organization or the group in a way that makes it meaningful and relevant to followers. In addition, they appeal to their followers’ emotion through the use of language, symbols, and imagery. Examples of all of these can be found in President Obama’s first inaugural speech (</w:t>
      </w:r>
      <w:hyperlink r:id="rId26" w:anchor="P7000489941000000000000000005A8F" w:history="1">
        <w:r w:rsidRPr="003013C0">
          <w:rPr>
            <w:rFonts w:ascii="inherit" w:eastAsia="Times New Roman" w:hAnsi="inherit" w:cs="Times New Roman"/>
            <w:b/>
            <w:bCs/>
            <w:color w:val="1E7AB9"/>
            <w:sz w:val="24"/>
            <w:szCs w:val="24"/>
            <w:bdr w:val="none" w:sz="0" w:space="0" w:color="auto" w:frame="1"/>
          </w:rPr>
          <w:t>Obama’s Inaugural speech, 2009</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Finally, charismatic leaders present a carefully crafted image as role models to their followers and use active impression management to support that image (</w:t>
      </w:r>
      <w:hyperlink r:id="rId27" w:anchor="P70004899410000000000000000058B6" w:history="1">
        <w:r w:rsidRPr="003013C0">
          <w:rPr>
            <w:rFonts w:ascii="inherit" w:eastAsia="Times New Roman" w:hAnsi="inherit" w:cs="Times New Roman"/>
            <w:b/>
            <w:bCs/>
            <w:color w:val="1E7AB9"/>
            <w:sz w:val="24"/>
            <w:szCs w:val="24"/>
            <w:bdr w:val="none" w:sz="0" w:space="0" w:color="auto" w:frame="1"/>
          </w:rPr>
          <w:t>Conger and Kanungo, 1998</w:t>
        </w:r>
      </w:hyperlink>
      <w:r w:rsidRPr="003013C0">
        <w:rPr>
          <w:rFonts w:ascii="Times New Roman" w:eastAsia="Times New Roman" w:hAnsi="Times New Roman" w:cs="Times New Roman"/>
          <w:sz w:val="24"/>
          <w:szCs w:val="24"/>
        </w:rPr>
        <w:t>). They “walk the talk,” whether it is through the self-sacrifice that they make and demand of their followers or the self-control they demonstrate. </w:t>
      </w:r>
      <w:hyperlink r:id="rId28" w:anchor="P70004899410000000000000000059A2" w:history="1">
        <w:r w:rsidRPr="003013C0">
          <w:rPr>
            <w:rFonts w:ascii="inherit" w:eastAsia="Times New Roman" w:hAnsi="inherit" w:cs="Times New Roman"/>
            <w:b/>
            <w:bCs/>
            <w:color w:val="1E7AB9"/>
            <w:sz w:val="24"/>
            <w:szCs w:val="24"/>
            <w:bdr w:val="none" w:sz="0" w:space="0" w:color="auto" w:frame="1"/>
          </w:rPr>
          <w:t>House and Shamir (1993)</w:t>
        </w:r>
      </w:hyperlink>
      <w:r w:rsidRPr="003013C0">
        <w:rPr>
          <w:rFonts w:ascii="Times New Roman" w:eastAsia="Times New Roman" w:hAnsi="Times New Roman" w:cs="Times New Roman"/>
          <w:sz w:val="24"/>
          <w:szCs w:val="24"/>
        </w:rPr>
        <w:t> note that a large number of charismatic political leaders spent time in prison, a sacrifice that demonstrates their willingness to put up with hardship to achieve their vision. For example, Gandhi and Nelson Mandela were imprisoned for defending their beliefs. Other charismatic leaders, such as Martin Luther King, Jr., who role modeled the peaceful resistance he advocated, demonstrate through their actions what they expect of their followers. James E. Rogers, chairman and CEO of Duke Energy believes leaders need to be closely involved and role model the behaviors they want followers to demonstrate (</w:t>
      </w:r>
      <w:hyperlink r:id="rId29" w:anchor="P7000489941000000000000000005858" w:history="1">
        <w:r w:rsidRPr="003013C0">
          <w:rPr>
            <w:rFonts w:ascii="inherit" w:eastAsia="Times New Roman" w:hAnsi="inherit" w:cs="Times New Roman"/>
            <w:b/>
            <w:bCs/>
            <w:color w:val="1E7AB9"/>
            <w:sz w:val="24"/>
            <w:szCs w:val="24"/>
            <w:bdr w:val="none" w:sz="0" w:space="0" w:color="auto" w:frame="1"/>
          </w:rPr>
          <w:t>Bryant, 2009b</w:t>
        </w:r>
      </w:hyperlink>
      <w:r w:rsidRPr="003013C0">
        <w:rPr>
          <w:rFonts w:ascii="Times New Roman" w:eastAsia="Times New Roman" w:hAnsi="Times New Roman" w:cs="Times New Roman"/>
          <w:sz w:val="24"/>
          <w:szCs w:val="24"/>
        </w:rPr>
        <w:t>). Overall, the characteristics of charismatic leaders are not in dispute; however, they are not the only factor. The next step is describing the development of followers who are devoted to the leader.</w: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t>Table 6-2 Characteristics of Followers of Charismatic Leaders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7160"/>
      </w:tblGrid>
      <w:tr w:rsidR="003013C0" w:rsidRPr="003013C0" w:rsidTr="003013C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numPr>
                <w:ilvl w:val="0"/>
                <w:numId w:val="4"/>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Intense emotional bond</w:t>
            </w:r>
          </w:p>
          <w:p w:rsidR="003013C0" w:rsidRPr="003013C0" w:rsidRDefault="003013C0" w:rsidP="003013C0">
            <w:pPr>
              <w:numPr>
                <w:ilvl w:val="0"/>
                <w:numId w:val="4"/>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High degree of respect, affection, and esteem for the leader</w:t>
            </w:r>
          </w:p>
          <w:p w:rsidR="003013C0" w:rsidRPr="003013C0" w:rsidRDefault="003013C0" w:rsidP="003013C0">
            <w:pPr>
              <w:numPr>
                <w:ilvl w:val="0"/>
                <w:numId w:val="4"/>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Loyalty and devotion to the leader</w:t>
            </w:r>
          </w:p>
          <w:p w:rsidR="003013C0" w:rsidRPr="003013C0" w:rsidRDefault="003013C0" w:rsidP="003013C0">
            <w:pPr>
              <w:numPr>
                <w:ilvl w:val="0"/>
                <w:numId w:val="4"/>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Identification with the leader</w:t>
            </w:r>
          </w:p>
          <w:p w:rsidR="003013C0" w:rsidRPr="003013C0" w:rsidRDefault="003013C0" w:rsidP="003013C0">
            <w:pPr>
              <w:numPr>
                <w:ilvl w:val="0"/>
                <w:numId w:val="4"/>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High confidence in leader</w:t>
            </w:r>
          </w:p>
          <w:p w:rsidR="003013C0" w:rsidRPr="003013C0" w:rsidRDefault="003013C0" w:rsidP="003013C0">
            <w:pPr>
              <w:numPr>
                <w:ilvl w:val="0"/>
                <w:numId w:val="4"/>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High-performance expectations</w:t>
            </w:r>
          </w:p>
          <w:p w:rsidR="003013C0" w:rsidRPr="003013C0" w:rsidRDefault="003013C0" w:rsidP="003013C0">
            <w:pPr>
              <w:numPr>
                <w:ilvl w:val="0"/>
                <w:numId w:val="4"/>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Unquestioning obedience</w:t>
            </w:r>
          </w:p>
        </w:tc>
      </w:tr>
    </w:tbl>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Characteristics of Followers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Because charismatic leadership results from a relationship between a leader and followers, the followers of such leaders demonstrate certain characteristics. Take away the frenzied followers and Hitler would not have been considered charismatic. The same is true for many cult leaders. Even for positive and constructive charismatic leaders such as Gandhi, followers demonstrate particular traits and behaviors (</w:t>
      </w:r>
      <w:hyperlink r:id="rId30" w:anchor="P7000489941000000000000000005480" w:history="1">
        <w:r w:rsidRPr="003013C0">
          <w:rPr>
            <w:rFonts w:ascii="inherit" w:eastAsia="Times New Roman" w:hAnsi="inherit" w:cs="Times New Roman"/>
            <w:b/>
            <w:bCs/>
            <w:color w:val="1E7AB9"/>
            <w:sz w:val="24"/>
            <w:szCs w:val="24"/>
            <w:bdr w:val="none" w:sz="0" w:space="0" w:color="auto" w:frame="1"/>
          </w:rPr>
          <w:t>Table 6-2</w:t>
        </w:r>
      </w:hyperlink>
      <w:r w:rsidRPr="003013C0">
        <w:rPr>
          <w:rFonts w:ascii="Times New Roman" w:eastAsia="Times New Roman" w:hAnsi="Times New Roman" w:cs="Times New Roman"/>
          <w:sz w:val="24"/>
          <w:szCs w:val="24"/>
        </w:rPr>
        <w:t>). Followers of charismatic leaders feel an intense emotional bond to the leader. Consider the reaction of employees of Russ Berrie and Co. when the toymaker’s founder and namesake died suddenly. Berrie had established a close family bond with his employees. He was the best man at some of their weddings, and one company executive continued to visit his grave regularly because he felt a spiritual bond with the deceased leader (</w:t>
      </w:r>
      <w:hyperlink r:id="rId31" w:anchor="P7000489941000000000000000005A3A" w:history="1">
        <w:r w:rsidRPr="003013C0">
          <w:rPr>
            <w:rFonts w:ascii="inherit" w:eastAsia="Times New Roman" w:hAnsi="inherit" w:cs="Times New Roman"/>
            <w:b/>
            <w:bCs/>
            <w:color w:val="1E7AB9"/>
            <w:sz w:val="24"/>
            <w:szCs w:val="24"/>
            <w:bdr w:val="none" w:sz="0" w:space="0" w:color="auto" w:frame="1"/>
          </w:rPr>
          <w:t>Marchetti, 2005</w:t>
        </w:r>
      </w:hyperlink>
      <w:r w:rsidRPr="003013C0">
        <w:rPr>
          <w:rFonts w:ascii="Times New Roman" w:eastAsia="Times New Roman" w:hAnsi="Times New Roman" w:cs="Times New Roman"/>
          <w:sz w:val="24"/>
          <w:szCs w:val="24"/>
        </w:rPr>
        <w:t xml:space="preserve">). Additionally, charismatic followers respect and like their leader. They are strongly devoted to him or her and have a strong sense of loyalty. They admire their leader, and emulate his or her behaviors and mannerisms, including talking, dressing, and acting like the leader. They identify with him, a process that further helps followers internalize the leader’s values and aspirations as their own. In addition to the emotional component, charismatic </w:t>
      </w:r>
      <w:r w:rsidRPr="003013C0">
        <w:rPr>
          <w:rFonts w:ascii="Times New Roman" w:eastAsia="Times New Roman" w:hAnsi="Times New Roman" w:cs="Times New Roman"/>
          <w:sz w:val="24"/>
          <w:szCs w:val="24"/>
        </w:rPr>
        <w:lastRenderedPageBreak/>
        <w:t>followers have high confidence in their leader’s ability and high-performance expectations. They believe their leader will change the world, or at least their community or their organization. All these characteristics are likely to lead followers to obey calls to actions without question, a factor that can have dire consequences if the leader is abusive or unethical (</w:t>
      </w:r>
      <w:hyperlink r:id="rId32" w:anchor="P7000489941000000000000000005AEE" w:history="1">
        <w:r w:rsidRPr="003013C0">
          <w:rPr>
            <w:rFonts w:ascii="inherit" w:eastAsia="Times New Roman" w:hAnsi="inherit" w:cs="Times New Roman"/>
            <w:b/>
            <w:bCs/>
            <w:color w:val="1E7AB9"/>
            <w:sz w:val="24"/>
            <w:szCs w:val="24"/>
            <w:bdr w:val="none" w:sz="0" w:space="0" w:color="auto" w:frame="1"/>
          </w:rPr>
          <w:t>Samnani and Singh, 2013</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Researchers suggest that charismatic leaders change the followers’ perception of the nature of what needs to be done and create a positive mood contagion (</w:t>
      </w:r>
      <w:hyperlink r:id="rId33" w:anchor="P7000489941000000000000000005842" w:history="1">
        <w:r w:rsidRPr="003013C0">
          <w:rPr>
            <w:rFonts w:ascii="inherit" w:eastAsia="Times New Roman" w:hAnsi="inherit" w:cs="Times New Roman"/>
            <w:b/>
            <w:bCs/>
            <w:color w:val="1E7AB9"/>
            <w:sz w:val="24"/>
            <w:szCs w:val="24"/>
            <w:bdr w:val="none" w:sz="0" w:space="0" w:color="auto" w:frame="1"/>
          </w:rPr>
          <w:t>Bono and Ilies, 2006</w:t>
        </w:r>
      </w:hyperlink>
      <w:r w:rsidRPr="003013C0">
        <w:rPr>
          <w:rFonts w:ascii="Times New Roman" w:eastAsia="Times New Roman" w:hAnsi="Times New Roman" w:cs="Times New Roman"/>
          <w:sz w:val="24"/>
          <w:szCs w:val="24"/>
        </w:rPr>
        <w:t>). Leaders offer an appealing vision of the future, develop a common identity, and heighten the followers’ self-esteem and sense of self-efficacy (for a review, see Conger, 1998). In addition, one of the key components of the emergence of charismatic leaders is for the followers to perceive a need for change because the current state is unacceptable and because they believe that a crisis either is imminent or already exists (</w:t>
      </w:r>
      <w:hyperlink r:id="rId34" w:anchor="P7000489941000000000000000005B18" w:history="1">
        <w:r w:rsidRPr="003013C0">
          <w:rPr>
            <w:rFonts w:ascii="inherit" w:eastAsia="Times New Roman" w:hAnsi="inherit" w:cs="Times New Roman"/>
            <w:b/>
            <w:bCs/>
            <w:color w:val="1E7AB9"/>
            <w:sz w:val="24"/>
            <w:szCs w:val="24"/>
            <w:bdr w:val="none" w:sz="0" w:space="0" w:color="auto" w:frame="1"/>
          </w:rPr>
          <w:t>Shamir, 1991</w:t>
        </w:r>
      </w:hyperlink>
      <w:r w:rsidRPr="003013C0">
        <w:rPr>
          <w:rFonts w:ascii="Times New Roman" w:eastAsia="Times New Roman" w:hAnsi="Times New Roman" w:cs="Times New Roman"/>
          <w:sz w:val="24"/>
          <w:szCs w:val="24"/>
        </w:rPr>
        <w:t>). The case of the 2008 election of Barack Obama presents all these elements. His supporters enthusiastically believed in his vision and their ability to create change to correct a situation they considered unacceptable.</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The Charismatic Situation</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President Obama’s case provides yet one more element of charismatic leadership: a sense of crisis and need for change (see </w:t>
      </w:r>
      <w:hyperlink r:id="rId35" w:anchor="P7000489941000000000000000005488" w:history="1">
        <w:r w:rsidRPr="003013C0">
          <w:rPr>
            <w:rFonts w:ascii="inherit" w:eastAsia="Times New Roman" w:hAnsi="inherit" w:cs="Times New Roman"/>
            <w:b/>
            <w:bCs/>
            <w:color w:val="1E7AB9"/>
            <w:sz w:val="24"/>
            <w:szCs w:val="24"/>
            <w:bdr w:val="none" w:sz="0" w:space="0" w:color="auto" w:frame="1"/>
          </w:rPr>
          <w:t>Table 6-3</w:t>
        </w:r>
      </w:hyperlink>
      <w:r w:rsidRPr="003013C0">
        <w:rPr>
          <w:rFonts w:ascii="Times New Roman" w:eastAsia="Times New Roman" w:hAnsi="Times New Roman" w:cs="Times New Roman"/>
          <w:sz w:val="24"/>
          <w:szCs w:val="24"/>
        </w:rPr>
        <w:t>). Perception of crisis leads followers to look for new directions and solutions and prepares them to accept change. If an individual is able to capture and represent the group’s needs and aspirations, that individual is likely to become the leader. In addition, individuals who demonstrate competence and loyalty to a group and its goals are provided with “credit” that they can spend to assume leadership roles. This </w:t>
      </w:r>
      <w:r w:rsidRPr="003013C0">
        <w:rPr>
          <w:rFonts w:ascii="Times New Roman" w:eastAsia="Times New Roman" w:hAnsi="Times New Roman" w:cs="Times New Roman"/>
          <w:i/>
          <w:iCs/>
          <w:sz w:val="24"/>
          <w:szCs w:val="24"/>
        </w:rPr>
        <w:t>idiosyncrasy credit</w:t>
      </w:r>
      <w:r w:rsidRPr="003013C0">
        <w:rPr>
          <w:rFonts w:ascii="Times New Roman" w:eastAsia="Times New Roman" w:hAnsi="Times New Roman" w:cs="Times New Roman"/>
          <w:sz w:val="24"/>
          <w:szCs w:val="24"/>
        </w:rPr>
        <w:t> allows certain individuals to emerge as leaders and change the direction of the group (</w:t>
      </w:r>
      <w:hyperlink r:id="rId36" w:anchor="P700048994100000000000000000598E" w:history="1">
        <w:r w:rsidRPr="003013C0">
          <w:rPr>
            <w:rFonts w:ascii="inherit" w:eastAsia="Times New Roman" w:hAnsi="inherit" w:cs="Times New Roman"/>
            <w:b/>
            <w:bCs/>
            <w:color w:val="1E7AB9"/>
            <w:sz w:val="24"/>
            <w:szCs w:val="24"/>
            <w:bdr w:val="none" w:sz="0" w:space="0" w:color="auto" w:frame="1"/>
          </w:rPr>
          <w:t>Hollander, 1979</w:t>
        </w:r>
      </w:hyperlink>
      <w:r w:rsidRPr="003013C0">
        <w:rPr>
          <w:rFonts w:ascii="Times New Roman" w:eastAsia="Times New Roman" w:hAnsi="Times New Roman" w:cs="Times New Roman"/>
          <w:sz w:val="24"/>
          <w:szCs w:val="24"/>
        </w:rPr>
        <w:t>). Because of the strong emotional impact of charismatic leaders, followers provide them with tremendous leeway (credit) to lead the group into new territory.</w: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t>Table 6-3 Elements of Charismatic Situations</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7160"/>
      </w:tblGrid>
      <w:tr w:rsidR="003013C0" w:rsidRPr="003013C0" w:rsidTr="003013C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numPr>
                <w:ilvl w:val="0"/>
                <w:numId w:val="5"/>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Perceived need for change</w:t>
            </w:r>
          </w:p>
          <w:p w:rsidR="003013C0" w:rsidRPr="003013C0" w:rsidRDefault="003013C0" w:rsidP="003013C0">
            <w:pPr>
              <w:numPr>
                <w:ilvl w:val="0"/>
                <w:numId w:val="5"/>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Sense of real or imminent crisis</w:t>
            </w:r>
          </w:p>
          <w:p w:rsidR="003013C0" w:rsidRPr="003013C0" w:rsidRDefault="003013C0" w:rsidP="003013C0">
            <w:pPr>
              <w:numPr>
                <w:ilvl w:val="0"/>
                <w:numId w:val="5"/>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Opportunity to articulate ideological goal</w:t>
            </w:r>
          </w:p>
          <w:p w:rsidR="003013C0" w:rsidRPr="003013C0" w:rsidRDefault="003013C0" w:rsidP="003013C0">
            <w:pPr>
              <w:numPr>
                <w:ilvl w:val="0"/>
                <w:numId w:val="5"/>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Availability of dramatic symbols</w:t>
            </w:r>
          </w:p>
          <w:p w:rsidR="003013C0" w:rsidRPr="003013C0" w:rsidRDefault="003013C0" w:rsidP="003013C0">
            <w:pPr>
              <w:numPr>
                <w:ilvl w:val="0"/>
                <w:numId w:val="5"/>
              </w:numPr>
              <w:spacing w:after="0" w:line="240" w:lineRule="auto"/>
              <w:ind w:left="360"/>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Opportunity to clearly articulate followers’ role in managing the crisis</w:t>
            </w:r>
          </w:p>
        </w:tc>
      </w:tr>
    </w:tbl>
    <w:p w:rsidR="003013C0" w:rsidRPr="003013C0" w:rsidRDefault="003013C0" w:rsidP="003013C0">
      <w:pPr>
        <w:spacing w:before="228" w:after="114" w:line="240" w:lineRule="auto"/>
        <w:textAlignment w:val="baseline"/>
        <w:outlineLvl w:val="0"/>
        <w:rPr>
          <w:rFonts w:ascii="inherit" w:eastAsia="Times New Roman" w:hAnsi="inherit" w:cs="Times New Roman"/>
          <w:i/>
          <w:iCs/>
          <w:color w:val="585858"/>
          <w:kern w:val="36"/>
          <w:sz w:val="38"/>
          <w:szCs w:val="38"/>
        </w:rPr>
      </w:pPr>
      <w:r w:rsidRPr="003013C0">
        <w:rPr>
          <w:rFonts w:ascii="inherit" w:eastAsia="Times New Roman" w:hAnsi="inherit" w:cs="Times New Roman"/>
          <w:i/>
          <w:iCs/>
          <w:color w:val="585858"/>
          <w:kern w:val="36"/>
          <w:sz w:val="38"/>
          <w:szCs w:val="38"/>
        </w:rPr>
        <w:t>External Crisis and Turbulence</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At the heart of charismatic leadership is how certain individuals either emerge as leaders in leaderless groups or replace an appointed leader. Many charismatic revolutionary leaders achieve their status without any formal designation. In organizations, their followers recognize them as leaders before a formal appointment, the last step in their rise to power, typically during a time of crisis. Popular political and religious leaders, such as Martin Luther King, Jr., Ronald Reagan, or Barack Obama won the hearts and minds of their followers, who then carried them into formal positions.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Although not all researchers believe that a situation of crisis is necessary for the emergence of charismatic leadership, many suggest that a </w:t>
      </w:r>
      <w:r w:rsidRPr="003013C0">
        <w:rPr>
          <w:rFonts w:ascii="Times New Roman" w:eastAsia="Times New Roman" w:hAnsi="Times New Roman" w:cs="Times New Roman"/>
          <w:i/>
          <w:iCs/>
          <w:sz w:val="24"/>
          <w:szCs w:val="24"/>
        </w:rPr>
        <w:t>sense</w:t>
      </w:r>
      <w:r w:rsidRPr="003013C0">
        <w:rPr>
          <w:rFonts w:ascii="Times New Roman" w:eastAsia="Times New Roman" w:hAnsi="Times New Roman" w:cs="Times New Roman"/>
          <w:sz w:val="24"/>
          <w:szCs w:val="24"/>
        </w:rPr>
        <w:t> of distress or crisis is (</w:t>
      </w:r>
      <w:hyperlink r:id="rId37" w:anchor="P70004899410000000000000000058CF" w:history="1">
        <w:r w:rsidRPr="003013C0">
          <w:rPr>
            <w:rFonts w:ascii="inherit" w:eastAsia="Times New Roman" w:hAnsi="inherit" w:cs="Times New Roman"/>
            <w:b/>
            <w:bCs/>
            <w:color w:val="1E7AB9"/>
            <w:sz w:val="24"/>
            <w:szCs w:val="24"/>
            <w:bdr w:val="none" w:sz="0" w:space="0" w:color="auto" w:frame="1"/>
          </w:rPr>
          <w:t xml:space="preserve">Davis and Gardner, </w:t>
        </w:r>
        <w:r w:rsidRPr="003013C0">
          <w:rPr>
            <w:rFonts w:ascii="inherit" w:eastAsia="Times New Roman" w:hAnsi="inherit" w:cs="Times New Roman"/>
            <w:b/>
            <w:bCs/>
            <w:color w:val="1E7AB9"/>
            <w:sz w:val="24"/>
            <w:szCs w:val="24"/>
            <w:bdr w:val="none" w:sz="0" w:space="0" w:color="auto" w:frame="1"/>
          </w:rPr>
          <w:lastRenderedPageBreak/>
          <w:t>2012</w:t>
        </w:r>
      </w:hyperlink>
      <w:r w:rsidRPr="003013C0">
        <w:rPr>
          <w:rFonts w:ascii="Times New Roman" w:eastAsia="Times New Roman" w:hAnsi="Times New Roman" w:cs="Times New Roman"/>
          <w:sz w:val="24"/>
          <w:szCs w:val="24"/>
        </w:rPr>
        <w:t>; </w:t>
      </w:r>
      <w:hyperlink r:id="rId38" w:anchor="P7000489941000000000000000005B1A" w:history="1">
        <w:r w:rsidRPr="003013C0">
          <w:rPr>
            <w:rFonts w:ascii="inherit" w:eastAsia="Times New Roman" w:hAnsi="inherit" w:cs="Times New Roman"/>
            <w:b/>
            <w:bCs/>
            <w:color w:val="1E7AB9"/>
            <w:sz w:val="24"/>
            <w:szCs w:val="24"/>
            <w:bdr w:val="none" w:sz="0" w:space="0" w:color="auto" w:frame="1"/>
          </w:rPr>
          <w:t>Shamir and Howell, 1999</w:t>
        </w:r>
      </w:hyperlink>
      <w:r w:rsidRPr="003013C0">
        <w:rPr>
          <w:rFonts w:ascii="Times New Roman" w:eastAsia="Times New Roman" w:hAnsi="Times New Roman" w:cs="Times New Roman"/>
          <w:sz w:val="24"/>
          <w:szCs w:val="24"/>
        </w:rPr>
        <w:t>). Research by Roberts and Bradley (</w:t>
      </w:r>
      <w:hyperlink r:id="rId39" w:anchor="P7000489941000000000000000005AD5" w:history="1">
        <w:r w:rsidRPr="003013C0">
          <w:rPr>
            <w:rFonts w:ascii="inherit" w:eastAsia="Times New Roman" w:hAnsi="inherit" w:cs="Times New Roman"/>
            <w:b/>
            <w:bCs/>
            <w:color w:val="1E7AB9"/>
            <w:sz w:val="24"/>
            <w:szCs w:val="24"/>
            <w:bdr w:val="none" w:sz="0" w:space="0" w:color="auto" w:frame="1"/>
          </w:rPr>
          <w:t>1988</w:t>
        </w:r>
      </w:hyperlink>
      <w:r w:rsidRPr="003013C0">
        <w:rPr>
          <w:rFonts w:ascii="Times New Roman" w:eastAsia="Times New Roman" w:hAnsi="Times New Roman" w:cs="Times New Roman"/>
          <w:sz w:val="24"/>
          <w:szCs w:val="24"/>
        </w:rPr>
        <w:t>) suggests that situations of crisis provide more latitude for leader initiative such that the person can demonstrate leadership abilities. Others link resilience and tolerance for ambiguity to charisma and its importance in crisis situations (</w:t>
      </w:r>
      <w:hyperlink r:id="rId40" w:anchor="P70004899410000000000000000059A9" w:history="1">
        <w:r w:rsidRPr="003013C0">
          <w:rPr>
            <w:rFonts w:ascii="inherit" w:eastAsia="Times New Roman" w:hAnsi="inherit" w:cs="Times New Roman"/>
            <w:b/>
            <w:bCs/>
            <w:color w:val="1E7AB9"/>
            <w:sz w:val="24"/>
            <w:szCs w:val="24"/>
            <w:bdr w:val="none" w:sz="0" w:space="0" w:color="auto" w:frame="1"/>
          </w:rPr>
          <w:t>Hunter, 2006</w:t>
        </w:r>
      </w:hyperlink>
      <w:r w:rsidRPr="003013C0">
        <w:rPr>
          <w:rFonts w:ascii="Times New Roman" w:eastAsia="Times New Roman" w:hAnsi="Times New Roman" w:cs="Times New Roman"/>
          <w:sz w:val="24"/>
          <w:szCs w:val="24"/>
        </w:rPr>
        <w:t>), where followers believe that charismatic leaders are the only ones who can resolve the crisis. Therefore, charismatic leaders emerge in situations where a change and a new ideological vision need to be articulated and when followers are ready to be saved or more simply moved in a different direction. They use dramatic symbols to illustrate their goals and point to clear and specific roles that their followers can play in resolving the crisis. As a result, followers are convinced that the charismatic leader is the only one who can help, and the leader helps followers becoming aware of how they can contribute individually.</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Historical charismatic leaders emerge in a time of real or perceived crisis. Cyrus the Great of Persia united warring tribes in 1500 </w:t>
      </w:r>
      <w:r w:rsidRPr="003013C0">
        <w:rPr>
          <w:rFonts w:ascii="Times New Roman" w:eastAsia="Times New Roman" w:hAnsi="Times New Roman" w:cs="Times New Roman"/>
          <w:i/>
          <w:iCs/>
          <w:sz w:val="24"/>
          <w:szCs w:val="24"/>
        </w:rPr>
        <w:t>b.c.</w:t>
      </w:r>
      <w:r w:rsidRPr="003013C0">
        <w:rPr>
          <w:rFonts w:ascii="Times New Roman" w:eastAsia="Times New Roman" w:hAnsi="Times New Roman" w:cs="Times New Roman"/>
          <w:sz w:val="24"/>
          <w:szCs w:val="24"/>
        </w:rPr>
        <w:t>; Napoléon galvanized a fractured postrevolutionary France; the fascist dictators of modern Europe took power during economic and social crises; in the United States, charismatic civil rights leaders of the 1960s rode on the wave of a cultural and civil unrest; and, recently, a sense of crisis and need for change led to the election of Obama to the presidency. These leaders brought a new vision of the future to their eager followers. As a matter of fact, many charismatic leaders fuel the sense of crisis, either sincerely or as a means of manipulation, as one of the reasons why followers need to select them. For example, the Tea Party movement in the United States has portrayed the Obama presidency and the Democratic majority as a symbol of the end of American democracy, enticing voters to the polls. In all cases, the crises and the perceived need for change set the stage for the charismatic leaders’ skills and provide the leader with an opportunity to present a vision or solution.</w:t>
      </w:r>
    </w:p>
    <w:p w:rsidR="003013C0" w:rsidRPr="003013C0" w:rsidRDefault="003013C0" w:rsidP="003013C0">
      <w:pPr>
        <w:spacing w:before="228" w:after="114" w:line="240" w:lineRule="auto"/>
        <w:textAlignment w:val="baseline"/>
        <w:outlineLvl w:val="0"/>
        <w:rPr>
          <w:rFonts w:ascii="inherit" w:eastAsia="Times New Roman" w:hAnsi="inherit" w:cs="Times New Roman"/>
          <w:i/>
          <w:iCs/>
          <w:color w:val="585858"/>
          <w:kern w:val="36"/>
          <w:sz w:val="38"/>
          <w:szCs w:val="38"/>
        </w:rPr>
      </w:pPr>
      <w:r w:rsidRPr="003013C0">
        <w:rPr>
          <w:rFonts w:ascii="inherit" w:eastAsia="Times New Roman" w:hAnsi="inherit" w:cs="Times New Roman"/>
          <w:i/>
          <w:iCs/>
          <w:color w:val="585858"/>
          <w:kern w:val="36"/>
          <w:sz w:val="38"/>
          <w:szCs w:val="38"/>
        </w:rPr>
        <w:t>Internal Organizational Conditions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Researchers suggest that in addition to a sense of external crisis, several internal organizational conditions also facilitate charismatic leadership (</w:t>
      </w:r>
      <w:hyperlink r:id="rId41" w:anchor="P7000489941000000000000000005B1A" w:history="1">
        <w:r w:rsidRPr="003013C0">
          <w:rPr>
            <w:rFonts w:ascii="inherit" w:eastAsia="Times New Roman" w:hAnsi="inherit" w:cs="Times New Roman"/>
            <w:b/>
            <w:bCs/>
            <w:color w:val="1E7AB9"/>
            <w:sz w:val="24"/>
            <w:szCs w:val="24"/>
            <w:bdr w:val="none" w:sz="0" w:space="0" w:color="auto" w:frame="1"/>
          </w:rPr>
          <w:t>Shamir and Howell, 1999</w:t>
        </w:r>
      </w:hyperlink>
      <w:r w:rsidRPr="003013C0">
        <w:rPr>
          <w:rFonts w:ascii="Times New Roman" w:eastAsia="Times New Roman" w:hAnsi="Times New Roman" w:cs="Times New Roman"/>
          <w:sz w:val="24"/>
          <w:szCs w:val="24"/>
        </w:rPr>
        <w:t>).</w:t>
      </w:r>
    </w:p>
    <w:p w:rsidR="003013C0" w:rsidRPr="003013C0" w:rsidRDefault="003013C0" w:rsidP="003013C0">
      <w:pPr>
        <w:numPr>
          <w:ilvl w:val="0"/>
          <w:numId w:val="6"/>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Organizational life cycle.</w:t>
      </w:r>
      <w:r w:rsidRPr="003013C0">
        <w:rPr>
          <w:rFonts w:ascii="Times New Roman" w:eastAsia="Times New Roman" w:hAnsi="Times New Roman" w:cs="Times New Roman"/>
          <w:sz w:val="24"/>
          <w:szCs w:val="24"/>
        </w:rPr>
        <w:t> Charismatic leaders are more likely to emerge and be effective in the early and late stages of an organization’s life cycle, when either no set direction is established or change and revival are needed.</w:t>
      </w:r>
    </w:p>
    <w:p w:rsidR="003013C0" w:rsidRPr="003013C0" w:rsidRDefault="003013C0" w:rsidP="003013C0">
      <w:pPr>
        <w:numPr>
          <w:ilvl w:val="0"/>
          <w:numId w:val="6"/>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Type of task and reward structure.</w:t>
      </w:r>
      <w:r w:rsidRPr="003013C0">
        <w:rPr>
          <w:rFonts w:ascii="Times New Roman" w:eastAsia="Times New Roman" w:hAnsi="Times New Roman" w:cs="Times New Roman"/>
          <w:sz w:val="24"/>
          <w:szCs w:val="24"/>
        </w:rPr>
        <w:t> Complex, challenging, and ambiguous tasks that require initiative and creativity and where external rewards cannot be clearly tied to performance can be ideal situations for charismatic leaders.</w:t>
      </w:r>
    </w:p>
    <w:p w:rsidR="003013C0" w:rsidRPr="003013C0" w:rsidRDefault="003013C0" w:rsidP="003013C0">
      <w:pPr>
        <w:numPr>
          <w:ilvl w:val="0"/>
          <w:numId w:val="6"/>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Organizational structure and culture.</w:t>
      </w:r>
      <w:r w:rsidRPr="003013C0">
        <w:rPr>
          <w:rFonts w:ascii="Times New Roman" w:eastAsia="Times New Roman" w:hAnsi="Times New Roman" w:cs="Times New Roman"/>
          <w:sz w:val="24"/>
          <w:szCs w:val="24"/>
        </w:rPr>
        <w:t> Flexible and organic structures and nonbureaucratic organizational cultures are likely to encourage charismatic leadership.</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Although some evidence is available to support these propositions, empirical testing is needed before they are established fully as conditions for the emergence of charismatic leadership.</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Culture and Charisma</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 xml:space="preserve">As you have read throughout this book, culture strongly affects what behaviors and styles are considered appropriate and effective for leaders. Based on the nature and processes involved in charismatic leadership, it would stand to reason that cultures with a strong tradition for prophetic salvation, in particular, would be more amenable to charismatic leadership. For example, the </w:t>
      </w:r>
      <w:r w:rsidRPr="003013C0">
        <w:rPr>
          <w:rFonts w:ascii="Times New Roman" w:eastAsia="Times New Roman" w:hAnsi="Times New Roman" w:cs="Times New Roman"/>
          <w:sz w:val="24"/>
          <w:szCs w:val="24"/>
        </w:rPr>
        <w:lastRenderedPageBreak/>
        <w:t>Judeo-Christian beliefs in the coming of the savior create fertile ground for charismatic leaders to emerge and be accepted. Prophets by definition are charismatic saviors. Israel, for example, has this type of strong tradition. Another case in point is the recent rise of Islamic fundamentalism, which typically is tied to a prophetic spiritual leader, as is the case in Sudan and Iran.</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In cultures without such prophetic traditions, few charismatic figures are likely to emerge. For example, although China has experienced periods of crisis and change, the relationship between leader and followers is based more on the social hierarchy and need for order, as is prescribed in the Confucian tradition, rather than on the intense emotional charismatic bonds that exist in Judeo-Christian religions. This appears to be the case even for one of the few charismatic Chinese leaders, Mao Zedong. Furthermore, the factors that create the charismatic relationship may differ from one culture to another. The development of a charismatic relationship in a culture such as Japan relies on the leader’s development of an image of competence and moral courage, and the securing of respect from followers (</w:t>
      </w:r>
      <w:hyperlink r:id="rId42" w:anchor="P7000489941000000000000000005B7A" w:history="1">
        <w:r w:rsidRPr="003013C0">
          <w:rPr>
            <w:rFonts w:ascii="inherit" w:eastAsia="Times New Roman" w:hAnsi="inherit" w:cs="Times New Roman"/>
            <w:b/>
            <w:bCs/>
            <w:color w:val="1E7AB9"/>
            <w:sz w:val="24"/>
            <w:szCs w:val="24"/>
            <w:bdr w:val="none" w:sz="0" w:space="0" w:color="auto" w:frame="1"/>
          </w:rPr>
          <w:t>Tsurumi, 1982</w:t>
        </w:r>
      </w:hyperlink>
      <w:r w:rsidRPr="003013C0">
        <w:rPr>
          <w:rFonts w:ascii="Times New Roman" w:eastAsia="Times New Roman" w:hAnsi="Times New Roman" w:cs="Times New Roman"/>
          <w:sz w:val="24"/>
          <w:szCs w:val="24"/>
        </w:rPr>
        <w:t>). By contrast, in India, charismatic leadership is associated with a religious, almost supernatural, state (</w:t>
      </w:r>
      <w:hyperlink r:id="rId43" w:anchor="P7000489941000000000000000005B23" w:history="1">
        <w:r w:rsidRPr="003013C0">
          <w:rPr>
            <w:rFonts w:ascii="inherit" w:eastAsia="Times New Roman" w:hAnsi="inherit" w:cs="Times New Roman"/>
            <w:b/>
            <w:bCs/>
            <w:color w:val="1E7AB9"/>
            <w:sz w:val="24"/>
            <w:szCs w:val="24"/>
            <w:bdr w:val="none" w:sz="0" w:space="0" w:color="auto" w:frame="1"/>
          </w:rPr>
          <w:t>Singer, 1969</w:t>
        </w:r>
      </w:hyperlink>
      <w:r w:rsidRPr="003013C0">
        <w:rPr>
          <w:rFonts w:ascii="Times New Roman" w:eastAsia="Times New Roman" w:hAnsi="Times New Roman" w:cs="Times New Roman"/>
          <w:sz w:val="24"/>
          <w:szCs w:val="24"/>
        </w:rPr>
        <w:t>). In the United States, charisma is assertive and direct, whereas in other cultures it may be more quiet and nonassertive (</w:t>
      </w:r>
      <w:hyperlink r:id="rId44" w:anchor="P7000489941000000000000000005AF7" w:history="1">
        <w:r w:rsidRPr="003013C0">
          <w:rPr>
            <w:rFonts w:ascii="inherit" w:eastAsia="Times New Roman" w:hAnsi="inherit" w:cs="Times New Roman"/>
            <w:b/>
            <w:bCs/>
            <w:color w:val="1E7AB9"/>
            <w:sz w:val="24"/>
            <w:szCs w:val="24"/>
            <w:bdr w:val="none" w:sz="0" w:space="0" w:color="auto" w:frame="1"/>
          </w:rPr>
          <w:t>Scandura and Dorfman, 2004</w:t>
        </w:r>
      </w:hyperlink>
      <w:r w:rsidRPr="003013C0">
        <w:rPr>
          <w:rFonts w:ascii="Times New Roman" w:eastAsia="Times New Roman" w:hAnsi="Times New Roman" w:cs="Times New Roman"/>
          <w:sz w:val="24"/>
          <w:szCs w:val="24"/>
        </w:rPr>
        <w:t>). In any case, even if the concept of charisma is present within a culture, its manifestations may be widely different.</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GLOBE research, discussed in </w:t>
      </w:r>
      <w:hyperlink r:id="rId45" w:anchor="P700048994100000000000000000513C" w:history="1">
        <w:r w:rsidRPr="003013C0">
          <w:rPr>
            <w:rFonts w:ascii="inherit" w:eastAsia="Times New Roman" w:hAnsi="inherit" w:cs="Times New Roman"/>
            <w:b/>
            <w:bCs/>
            <w:color w:val="1E7AB9"/>
            <w:sz w:val="24"/>
            <w:szCs w:val="24"/>
            <w:bdr w:val="none" w:sz="0" w:space="0" w:color="auto" w:frame="1"/>
          </w:rPr>
          <w:t>Chapter 2</w:t>
        </w:r>
      </w:hyperlink>
      <w:r w:rsidRPr="003013C0">
        <w:rPr>
          <w:rFonts w:ascii="Times New Roman" w:eastAsia="Times New Roman" w:hAnsi="Times New Roman" w:cs="Times New Roman"/>
          <w:sz w:val="24"/>
          <w:szCs w:val="24"/>
        </w:rPr>
        <w:t>, has studied charismatic leadership in 60 countries (</w:t>
      </w:r>
      <w:hyperlink r:id="rId46" w:anchor="P70004899410000000000000000058DD" w:history="1">
        <w:r w:rsidRPr="003013C0">
          <w:rPr>
            <w:rFonts w:ascii="inherit" w:eastAsia="Times New Roman" w:hAnsi="inherit" w:cs="Times New Roman"/>
            <w:b/>
            <w:bCs/>
            <w:color w:val="1E7AB9"/>
            <w:sz w:val="24"/>
            <w:szCs w:val="24"/>
            <w:bdr w:val="none" w:sz="0" w:space="0" w:color="auto" w:frame="1"/>
          </w:rPr>
          <w:t>Den Hartog et al., 1999</w:t>
        </w:r>
      </w:hyperlink>
      <w:r w:rsidRPr="003013C0">
        <w:rPr>
          <w:rFonts w:ascii="Times New Roman" w:eastAsia="Times New Roman" w:hAnsi="Times New Roman" w:cs="Times New Roman"/>
          <w:sz w:val="24"/>
          <w:szCs w:val="24"/>
        </w:rPr>
        <w:t>). The basic assumption of the research project is that “charismatic leadership will be universally reported as facilitating ‘outstanding’ leadership” (</w:t>
      </w:r>
      <w:hyperlink r:id="rId47" w:anchor="P70004899410000000000000000058DD" w:history="1">
        <w:r w:rsidRPr="003013C0">
          <w:rPr>
            <w:rFonts w:ascii="inherit" w:eastAsia="Times New Roman" w:hAnsi="inherit" w:cs="Times New Roman"/>
            <w:b/>
            <w:bCs/>
            <w:color w:val="1E7AB9"/>
            <w:sz w:val="24"/>
            <w:szCs w:val="24"/>
            <w:bdr w:val="none" w:sz="0" w:space="0" w:color="auto" w:frame="1"/>
          </w:rPr>
          <w:t>Den Hartog et al., 1999</w:t>
        </w:r>
      </w:hyperlink>
      <w:r w:rsidRPr="003013C0">
        <w:rPr>
          <w:rFonts w:ascii="Times New Roman" w:eastAsia="Times New Roman" w:hAnsi="Times New Roman" w:cs="Times New Roman"/>
          <w:sz w:val="24"/>
          <w:szCs w:val="24"/>
        </w:rPr>
        <w:t>: 230). The researchers found that although some attributes are universally endorsed and some are universally negative, several attributes are culturally contingent. It is important to note that although some of the behaviors associated with charismatic leadership are universally associated with effectiveness, the term </w:t>
      </w:r>
      <w:r w:rsidRPr="003013C0">
        <w:rPr>
          <w:rFonts w:ascii="Times New Roman" w:eastAsia="Times New Roman" w:hAnsi="Times New Roman" w:cs="Times New Roman"/>
          <w:i/>
          <w:iCs/>
          <w:sz w:val="24"/>
          <w:szCs w:val="24"/>
        </w:rPr>
        <w:t>charisma</w:t>
      </w:r>
      <w:r w:rsidRPr="003013C0">
        <w:rPr>
          <w:rFonts w:ascii="Times New Roman" w:eastAsia="Times New Roman" w:hAnsi="Times New Roman" w:cs="Times New Roman"/>
          <w:sz w:val="24"/>
          <w:szCs w:val="24"/>
        </w:rPr>
        <w:t>evokes mixed reactions in different cultures. In other words, being charismatic is seen as both positive and negative.</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In addition to characteristics typically associated with charismatic leadership (e.g., positive and dynamic), there are other characteristics (e.g., being a team builder and being intelligent) that are not part of charisma. Interestingly, although having a vision is universally associated with leadership, how it is expressed and communicated differs greatly across cultures. For example, Chinese leaders are seen as effective if they communicate their vision in a nonaggressive and soft-spoken manner, whereas Indians prefer bold and assertive leaders (</w:t>
      </w:r>
      <w:hyperlink r:id="rId48" w:anchor="P70004899410000000000000000058DD" w:history="1">
        <w:r w:rsidRPr="003013C0">
          <w:rPr>
            <w:rFonts w:ascii="inherit" w:eastAsia="Times New Roman" w:hAnsi="inherit" w:cs="Times New Roman"/>
            <w:b/>
            <w:bCs/>
            <w:color w:val="1E7AB9"/>
            <w:sz w:val="24"/>
            <w:szCs w:val="24"/>
            <w:bdr w:val="none" w:sz="0" w:space="0" w:color="auto" w:frame="1"/>
          </w:rPr>
          <w:t>Den Hartog et al., 1999</w:t>
        </w:r>
      </w:hyperlink>
      <w:r w:rsidRPr="003013C0">
        <w:rPr>
          <w:rFonts w:ascii="Times New Roman" w:eastAsia="Times New Roman" w:hAnsi="Times New Roman" w:cs="Times New Roman"/>
          <w:sz w:val="24"/>
          <w:szCs w:val="24"/>
        </w:rPr>
        <w:t>). Similarly, followers universally value communication, but the communication style (e.g., level of directness, tone of voice) that is considered desirable is highly culture specific. For example, Cambodians expressed considerable enthusiasm at the ascendance of their new king Norodom Sihamoni in October 2004, even though he lacked any political experience, partly because they valued his extremely modest and soft-spoken demeanor (</w:t>
      </w:r>
      <w:hyperlink r:id="rId49" w:anchor="P7000489941000000000000000005B4F" w:history="1">
        <w:r w:rsidRPr="003013C0">
          <w:rPr>
            <w:rFonts w:ascii="inherit" w:eastAsia="Times New Roman" w:hAnsi="inherit" w:cs="Times New Roman"/>
            <w:b/>
            <w:bCs/>
            <w:color w:val="1E7AB9"/>
            <w:sz w:val="24"/>
            <w:szCs w:val="24"/>
            <w:bdr w:val="none" w:sz="0" w:space="0" w:color="auto" w:frame="1"/>
          </w:rPr>
          <w:t>Sullivan, 2004</w:t>
        </w:r>
      </w:hyperlink>
      <w:r w:rsidRPr="003013C0">
        <w:rPr>
          <w:rFonts w:ascii="Times New Roman" w:eastAsia="Times New Roman" w:hAnsi="Times New Roman" w:cs="Times New Roman"/>
          <w:sz w:val="24"/>
          <w:szCs w:val="24"/>
        </w:rPr>
        <w:t>). Furthermore, self-sacrifice and risk taking, important components of charismatic leadership in the United States, do not contribute to outstanding leadership in all other cultures (</w:t>
      </w:r>
      <w:hyperlink r:id="rId50" w:anchor="P7000489941000000000000000005A40" w:history="1">
        <w:r w:rsidRPr="003013C0">
          <w:rPr>
            <w:rFonts w:ascii="inherit" w:eastAsia="Times New Roman" w:hAnsi="inherit" w:cs="Times New Roman"/>
            <w:b/>
            <w:bCs/>
            <w:color w:val="1E7AB9"/>
            <w:sz w:val="24"/>
            <w:szCs w:val="24"/>
            <w:bdr w:val="none" w:sz="0" w:space="0" w:color="auto" w:frame="1"/>
          </w:rPr>
          <w:t>Martinez and Dorfman, 1998</w:t>
        </w:r>
      </w:hyperlink>
      <w:r w:rsidRPr="003013C0">
        <w:rPr>
          <w:rFonts w:ascii="Times New Roman" w:eastAsia="Times New Roman" w:hAnsi="Times New Roman" w:cs="Times New Roman"/>
          <w:sz w:val="24"/>
          <w:szCs w:val="24"/>
        </w:rPr>
        <w:t>).</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The Dark Side of Charisma</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lastRenderedPageBreak/>
        <w:t>Given the charismatic leaders’ strong emotional hold on followers, they can abuse that power easily and apply it toward inappropriate ends (e.g., </w:t>
      </w:r>
      <w:hyperlink r:id="rId51" w:anchor="P7000489941000000000000000005AEE" w:history="1">
        <w:r w:rsidRPr="003013C0">
          <w:rPr>
            <w:rFonts w:ascii="inherit" w:eastAsia="Times New Roman" w:hAnsi="inherit" w:cs="Times New Roman"/>
            <w:b/>
            <w:bCs/>
            <w:color w:val="1E7AB9"/>
            <w:sz w:val="24"/>
            <w:szCs w:val="24"/>
            <w:bdr w:val="none" w:sz="0" w:space="0" w:color="auto" w:frame="1"/>
          </w:rPr>
          <w:t>Samnani and Singh, 2013</w:t>
        </w:r>
      </w:hyperlink>
      <w:r w:rsidRPr="003013C0">
        <w:rPr>
          <w:rFonts w:ascii="Times New Roman" w:eastAsia="Times New Roman" w:hAnsi="Times New Roman" w:cs="Times New Roman"/>
          <w:sz w:val="24"/>
          <w:szCs w:val="24"/>
        </w:rPr>
        <w:t>). Along with Gandhi, Presidents Kennedy and Mandela, and Dr. King, the list of charismatic leaders unfortunately includes Hitler and Jim Jones (the cult leader who convinced thousands of his followers to commit suicide). The destructive charismatic leaders resemble the positive ones in some dimensions, but several characteristics distinguish them from one another (</w:t>
      </w:r>
      <w:hyperlink r:id="rId52" w:anchor="P7000489941000000000000000005497" w:history="1">
        <w:r w:rsidRPr="003013C0">
          <w:rPr>
            <w:rFonts w:ascii="inherit" w:eastAsia="Times New Roman" w:hAnsi="inherit" w:cs="Times New Roman"/>
            <w:b/>
            <w:bCs/>
            <w:color w:val="1E7AB9"/>
            <w:sz w:val="24"/>
            <w:szCs w:val="24"/>
            <w:bdr w:val="none" w:sz="0" w:space="0" w:color="auto" w:frame="1"/>
          </w:rPr>
          <w:t>Table 6-4</w:t>
        </w:r>
      </w:hyperlink>
      <w:r w:rsidRPr="003013C0">
        <w:rPr>
          <w:rFonts w:ascii="Times New Roman" w:eastAsia="Times New Roman" w:hAnsi="Times New Roman" w:cs="Times New Roman"/>
          <w:sz w:val="24"/>
          <w:szCs w:val="24"/>
        </w:rPr>
        <w:t>; </w:t>
      </w:r>
      <w:hyperlink r:id="rId53" w:anchor="P70004899410000000000000000058B2" w:history="1">
        <w:r w:rsidRPr="003013C0">
          <w:rPr>
            <w:rFonts w:ascii="inherit" w:eastAsia="Times New Roman" w:hAnsi="inherit" w:cs="Times New Roman"/>
            <w:b/>
            <w:bCs/>
            <w:color w:val="1E7AB9"/>
            <w:sz w:val="24"/>
            <w:szCs w:val="24"/>
            <w:bdr w:val="none" w:sz="0" w:space="0" w:color="auto" w:frame="1"/>
          </w:rPr>
          <w:t>Conger, 1990</w:t>
        </w:r>
      </w:hyperlink>
      <w:r w:rsidRPr="003013C0">
        <w:rPr>
          <w:rFonts w:ascii="Times New Roman" w:eastAsia="Times New Roman" w:hAnsi="Times New Roman" w:cs="Times New Roman"/>
          <w:sz w:val="24"/>
          <w:szCs w:val="24"/>
        </w:rPr>
        <w:t>; </w:t>
      </w:r>
      <w:hyperlink r:id="rId54" w:anchor="P70004899410000000000000000059A4" w:history="1">
        <w:r w:rsidRPr="003013C0">
          <w:rPr>
            <w:rFonts w:ascii="inherit" w:eastAsia="Times New Roman" w:hAnsi="inherit" w:cs="Times New Roman"/>
            <w:b/>
            <w:bCs/>
            <w:color w:val="1E7AB9"/>
            <w:sz w:val="24"/>
            <w:szCs w:val="24"/>
            <w:bdr w:val="none" w:sz="0" w:space="0" w:color="auto" w:frame="1"/>
          </w:rPr>
          <w:t>Howell, 1988</w:t>
        </w:r>
      </w:hyperlink>
      <w:r w:rsidRPr="003013C0">
        <w:rPr>
          <w:rFonts w:ascii="Times New Roman" w:eastAsia="Times New Roman" w:hAnsi="Times New Roman" w:cs="Times New Roman"/>
          <w:sz w:val="24"/>
          <w:szCs w:val="24"/>
        </w:rPr>
        <w:t>; and </w:t>
      </w:r>
      <w:hyperlink r:id="rId55" w:anchor="P70004899410000000000000000059A5" w:history="1">
        <w:r w:rsidRPr="003013C0">
          <w:rPr>
            <w:rFonts w:ascii="inherit" w:eastAsia="Times New Roman" w:hAnsi="inherit" w:cs="Times New Roman"/>
            <w:b/>
            <w:bCs/>
            <w:color w:val="1E7AB9"/>
            <w:sz w:val="24"/>
            <w:szCs w:val="24"/>
            <w:bdr w:val="none" w:sz="0" w:space="0" w:color="auto" w:frame="1"/>
          </w:rPr>
          <w:t>Howell and Avolio, 1992</w:t>
        </w:r>
      </w:hyperlink>
      <w:r w:rsidRPr="003013C0">
        <w:rPr>
          <w:rFonts w:ascii="Times New Roman" w:eastAsia="Times New Roman" w:hAnsi="Times New Roman" w:cs="Times New Roman"/>
          <w:sz w:val="24"/>
          <w:szCs w:val="24"/>
        </w:rPr>
        <w:t>).</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major difference between ethical and </w:t>
      </w:r>
      <w:r w:rsidRPr="003013C0">
        <w:rPr>
          <w:rFonts w:ascii="Times New Roman" w:eastAsia="Times New Roman" w:hAnsi="Times New Roman" w:cs="Times New Roman"/>
          <w:i/>
          <w:iCs/>
          <w:sz w:val="24"/>
          <w:szCs w:val="24"/>
        </w:rPr>
        <w:t>unethical charismatic</w:t>
      </w:r>
      <w:r w:rsidRPr="003013C0">
        <w:rPr>
          <w:rFonts w:ascii="Times New Roman" w:eastAsia="Times New Roman" w:hAnsi="Times New Roman" w:cs="Times New Roman"/>
          <w:sz w:val="24"/>
          <w:szCs w:val="24"/>
        </w:rPr>
        <w:t> leaders is the unethical leaders’ focus on personal goals rather than organizational goals. Unethical leaders use their gift and special relationship with followers to advance their personal vision and to exploit followers; they follow an internal and personal orientation, behaviors that are similar to those presented in the Dark Triad. The unethical charismatic leader censors opposing views and engages in one-way communication, whereas the ethical one accepts criticism and remains open to communication from followers. Given the considerable power of some charismatic leaders and their intense bond with their followers, it is easy to see how the line between ethical and unethical behaviors can be blurred. Leaders who are convinced of their vision do not doubt its righteousness, and leaders who have the ability to persuade often will do so without concern for others. The characteristics of self-confidence and skillful role modeling and persuasion that make a charismatic leader effective can also be the sources of highly destructive outcomes.</w: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t>Table 6-4 Ethical and Unethical Charisma</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9548"/>
        <w:gridCol w:w="7612"/>
      </w:tblGrid>
      <w:tr w:rsidR="003013C0" w:rsidRPr="003013C0" w:rsidTr="003013C0">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inherit" w:eastAsia="Times New Roman" w:hAnsi="inherit" w:cs="Helvetica"/>
                <w:b/>
                <w:bCs/>
                <w:color w:val="468173"/>
                <w:sz w:val="21"/>
                <w:szCs w:val="21"/>
              </w:rPr>
            </w:pPr>
            <w:r w:rsidRPr="003013C0">
              <w:rPr>
                <w:rFonts w:ascii="inherit" w:eastAsia="Times New Roman" w:hAnsi="inherit" w:cs="Helvetica"/>
                <w:b/>
                <w:bCs/>
                <w:color w:val="468173"/>
                <w:sz w:val="21"/>
                <w:szCs w:val="21"/>
              </w:rPr>
              <w:t>Ethical—Socialized Charisma</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inherit" w:eastAsia="Times New Roman" w:hAnsi="inherit" w:cs="Helvetica"/>
                <w:b/>
                <w:bCs/>
                <w:color w:val="468173"/>
                <w:sz w:val="21"/>
                <w:szCs w:val="21"/>
              </w:rPr>
            </w:pPr>
            <w:r w:rsidRPr="003013C0">
              <w:rPr>
                <w:rFonts w:ascii="inherit" w:eastAsia="Times New Roman" w:hAnsi="inherit" w:cs="Helvetica"/>
                <w:b/>
                <w:bCs/>
                <w:color w:val="468173"/>
                <w:sz w:val="21"/>
                <w:szCs w:val="21"/>
              </w:rPr>
              <w:t>Unethical—Personal Charisma</w:t>
            </w:r>
          </w:p>
        </w:tc>
      </w:tr>
      <w:tr w:rsidR="003013C0" w:rsidRPr="003013C0" w:rsidTr="003013C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Focus on organizational goals</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Message built on common goals</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Encourage and seek divergent view</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Open and two-way communication</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Accepting of criticism</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Impression management used to energize and motivate followers</w:t>
            </w:r>
          </w:p>
          <w:p w:rsidR="003013C0" w:rsidRPr="003013C0" w:rsidRDefault="003013C0" w:rsidP="003013C0">
            <w:pPr>
              <w:spacing w:after="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Describe the actual need for change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Focus on personal goals</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Message built on leader’s goals</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Censors, discourages, or punishes divergent views</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One-way, top–down communication</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Closed to criticism</w:t>
            </w:r>
          </w:p>
          <w:p w:rsidR="003013C0" w:rsidRPr="003013C0" w:rsidRDefault="003013C0" w:rsidP="003013C0">
            <w:pPr>
              <w:spacing w:after="36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Impression management used to deceive followers</w:t>
            </w:r>
          </w:p>
          <w:p w:rsidR="003013C0" w:rsidRPr="003013C0" w:rsidRDefault="003013C0" w:rsidP="003013C0">
            <w:pPr>
              <w:spacing w:after="0" w:line="240" w:lineRule="auto"/>
              <w:textAlignment w:val="baseline"/>
              <w:rPr>
                <w:rFonts w:ascii="Helvetica" w:eastAsia="Times New Roman" w:hAnsi="Helvetica" w:cs="Helvetica"/>
                <w:sz w:val="21"/>
                <w:szCs w:val="21"/>
              </w:rPr>
            </w:pPr>
            <w:r w:rsidRPr="003013C0">
              <w:rPr>
                <w:rFonts w:ascii="Helvetica" w:eastAsia="Times New Roman" w:hAnsi="Helvetica" w:cs="Helvetica"/>
                <w:sz w:val="21"/>
                <w:szCs w:val="21"/>
              </w:rPr>
              <w:t>• Create or exaggerate the sense of crisis</w:t>
            </w:r>
          </w:p>
        </w:tc>
      </w:tr>
    </w:tbl>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Distinguishing between the two types of charismatic leadership further helps explain how negative leadership can develop. Howell (</w:t>
      </w:r>
      <w:hyperlink r:id="rId56" w:anchor="P70004899410000000000000000059A4" w:history="1">
        <w:r w:rsidRPr="003013C0">
          <w:rPr>
            <w:rFonts w:ascii="inherit" w:eastAsia="Times New Roman" w:hAnsi="inherit" w:cs="Times New Roman"/>
            <w:b/>
            <w:bCs/>
            <w:color w:val="1E7AB9"/>
            <w:sz w:val="24"/>
            <w:szCs w:val="24"/>
            <w:bdr w:val="none" w:sz="0" w:space="0" w:color="auto" w:frame="1"/>
          </w:rPr>
          <w:t>1988</w:t>
        </w:r>
      </w:hyperlink>
      <w:r w:rsidRPr="003013C0">
        <w:rPr>
          <w:rFonts w:ascii="Times New Roman" w:eastAsia="Times New Roman" w:hAnsi="Times New Roman" w:cs="Times New Roman"/>
          <w:sz w:val="24"/>
          <w:szCs w:val="24"/>
        </w:rPr>
        <w:t>) contrasts socialized and personalized charismatic leaders. Socialized leaders focus on satisfying their followers’ goals and on developing a message that is congruent with shared values and needs and may be a factor in reducing deviance in their group (</w:t>
      </w:r>
      <w:hyperlink r:id="rId57" w:anchor="P7000489941000000000000000005852" w:history="1">
        <w:r w:rsidRPr="003013C0">
          <w:rPr>
            <w:rFonts w:ascii="inherit" w:eastAsia="Times New Roman" w:hAnsi="inherit" w:cs="Times New Roman"/>
            <w:b/>
            <w:bCs/>
            <w:color w:val="1E7AB9"/>
            <w:sz w:val="24"/>
            <w:szCs w:val="24"/>
            <w:bdr w:val="none" w:sz="0" w:space="0" w:color="auto" w:frame="1"/>
          </w:rPr>
          <w:t>Brown and Treviño, 2006</w:t>
        </w:r>
      </w:hyperlink>
      <w:r w:rsidRPr="003013C0">
        <w:rPr>
          <w:rFonts w:ascii="Times New Roman" w:eastAsia="Times New Roman" w:hAnsi="Times New Roman" w:cs="Times New Roman"/>
          <w:sz w:val="24"/>
          <w:szCs w:val="24"/>
        </w:rPr>
        <w:t xml:space="preserve">). Personalized leaders rely on getting followers to identify and agree with their personal values and beliefs. Both examples </w:t>
      </w:r>
      <w:r w:rsidRPr="003013C0">
        <w:rPr>
          <w:rFonts w:ascii="Times New Roman" w:eastAsia="Times New Roman" w:hAnsi="Times New Roman" w:cs="Times New Roman"/>
          <w:sz w:val="24"/>
          <w:szCs w:val="24"/>
        </w:rPr>
        <w:lastRenderedPageBreak/>
        <w:t>include all the characteristics of charismatic leaders, their followers, and the situation. Personalized leadership situations, however, are more prone to abuse.</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In addition to the potential for power abuse and corruption, charismatic leaders also might present other liabilities ranging from a flawed vision that is self-serving to unrealistic estimates of the environment (</w:t>
      </w:r>
      <w:hyperlink r:id="rId58" w:anchor="P70004899410000000000000000058B6" w:history="1">
        <w:r w:rsidRPr="003013C0">
          <w:rPr>
            <w:rFonts w:ascii="inherit" w:eastAsia="Times New Roman" w:hAnsi="inherit" w:cs="Times New Roman"/>
            <w:b/>
            <w:bCs/>
            <w:color w:val="1E7AB9"/>
            <w:sz w:val="24"/>
            <w:szCs w:val="24"/>
            <w:bdr w:val="none" w:sz="0" w:space="0" w:color="auto" w:frame="1"/>
          </w:rPr>
          <w:t>Conger and Kanungo, 1998</w:t>
        </w:r>
      </w:hyperlink>
      <w:r w:rsidRPr="003013C0">
        <w:rPr>
          <w:rFonts w:ascii="Times New Roman" w:eastAsia="Times New Roman" w:hAnsi="Times New Roman" w:cs="Times New Roman"/>
          <w:sz w:val="24"/>
          <w:szCs w:val="24"/>
        </w:rPr>
        <w:t>). The charismatic leader’s skills at impression management and influence can become a liability when leaders mislead their followers with exaggerated estimates of their own or their followers’ abilities and the chances for success. The unethical charismatic leader’s journey becomes all about the leader. For the ethical one, it is about achieving a common goal. In many cases, the unethical charismatic leader will exaggerate the crisis and fan followers’ sense of impending disaster and doom to demonstrate the need for his or her leadership. Other potential liabilities of charismatic leadership include failure to manage details, failure to develop successors, creation of disruptive in- and out-groups, and engaging in disruptive and unconventional behaviors (</w:t>
      </w:r>
      <w:hyperlink r:id="rId59" w:anchor="P70004899410000000000000000058B6" w:history="1">
        <w:r w:rsidRPr="003013C0">
          <w:rPr>
            <w:rFonts w:ascii="inherit" w:eastAsia="Times New Roman" w:hAnsi="inherit" w:cs="Times New Roman"/>
            <w:b/>
            <w:bCs/>
            <w:color w:val="1E7AB9"/>
            <w:sz w:val="24"/>
            <w:szCs w:val="24"/>
            <w:bdr w:val="none" w:sz="0" w:space="0" w:color="auto" w:frame="1"/>
          </w:rPr>
          <w:t>Conger and Kanungo, 1998</w:t>
        </w:r>
      </w:hyperlink>
      <w:r w:rsidRPr="003013C0">
        <w:rPr>
          <w:rFonts w:ascii="Times New Roman" w:eastAsia="Times New Roman" w:hAnsi="Times New Roman" w:cs="Times New Roman"/>
          <w:sz w:val="24"/>
          <w:szCs w:val="24"/>
        </w:rPr>
        <w:t>). It is important to note that whereas followers often see their charismatic leader as ethical and their savior, detractors perceive him or her as unethical and even evil, both demonstrating very strong emotions. The emotion created by charismatic leaders leaves little room for moderation.</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Evaluation and Application</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considerable changes in many organizations in recent years have created a sense of crisis and resulted in a perceived need for revitalization and change. Therefore, it is no coincidence that the concept of charismatic leadership dominates academic and popular views of leadership. The need to revitalize industrial, educational, health-care, and governmental institutions creates one of the essential elements for charismatic leadership; many perceive that we are in a time of turbulent change, if not crisis. We make many demands on our leaders to provide us with revolutionary ideas and are often disappointed when they cannot fulfill those expectations. In fact, our expectations are so high that we are bound to be disappointed.</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Researchers have developed a number of different approaches to explain charismatic leadership, ranging from an attributional perspective, whereby the leader’s behavior and the situation persuade followers to attribute charismatic characteristics to the leader (</w:t>
      </w:r>
      <w:hyperlink r:id="rId60" w:anchor="P70004899410000000000000000058B5" w:history="1">
        <w:r w:rsidRPr="003013C0">
          <w:rPr>
            <w:rFonts w:ascii="inherit" w:eastAsia="Times New Roman" w:hAnsi="inherit" w:cs="Times New Roman"/>
            <w:b/>
            <w:bCs/>
            <w:color w:val="1E7AB9"/>
            <w:sz w:val="24"/>
            <w:szCs w:val="24"/>
            <w:bdr w:val="none" w:sz="0" w:space="0" w:color="auto" w:frame="1"/>
          </w:rPr>
          <w:t>Conger and Kanungo, 1987</w:t>
        </w:r>
      </w:hyperlink>
      <w:r w:rsidRPr="003013C0">
        <w:rPr>
          <w:rFonts w:ascii="Times New Roman" w:eastAsia="Times New Roman" w:hAnsi="Times New Roman" w:cs="Times New Roman"/>
          <w:sz w:val="24"/>
          <w:szCs w:val="24"/>
        </w:rPr>
        <w:t>), to self-concept views that focus on explaining how charismatic leaders can influence and motivate their followers (</w:t>
      </w:r>
      <w:hyperlink r:id="rId61" w:anchor="P7000489941000000000000000005B19" w:history="1">
        <w:r w:rsidRPr="003013C0">
          <w:rPr>
            <w:rFonts w:ascii="inherit" w:eastAsia="Times New Roman" w:hAnsi="inherit" w:cs="Times New Roman"/>
            <w:b/>
            <w:bCs/>
            <w:color w:val="1E7AB9"/>
            <w:sz w:val="24"/>
            <w:szCs w:val="24"/>
            <w:bdr w:val="none" w:sz="0" w:space="0" w:color="auto" w:frame="1"/>
          </w:rPr>
          <w:t>Shamir, House, and Arthur, 1993</w:t>
        </w:r>
      </w:hyperlink>
      <w:r w:rsidRPr="003013C0">
        <w:rPr>
          <w:rFonts w:ascii="Times New Roman" w:eastAsia="Times New Roman" w:hAnsi="Times New Roman" w:cs="Times New Roman"/>
          <w:sz w:val="24"/>
          <w:szCs w:val="24"/>
        </w:rPr>
        <w:t>), to psychoanalytic perspectives (</w:t>
      </w:r>
      <w:hyperlink r:id="rId62" w:anchor="P70004899410000000000000000059EA" w:history="1">
        <w:r w:rsidRPr="003013C0">
          <w:rPr>
            <w:rFonts w:ascii="inherit" w:eastAsia="Times New Roman" w:hAnsi="inherit" w:cs="Times New Roman"/>
            <w:b/>
            <w:bCs/>
            <w:color w:val="1E7AB9"/>
            <w:sz w:val="24"/>
            <w:szCs w:val="24"/>
            <w:bdr w:val="none" w:sz="0" w:space="0" w:color="auto" w:frame="1"/>
          </w:rPr>
          <w:t>Kets de Vries, 1993</w:t>
        </w:r>
      </w:hyperlink>
      <w:r w:rsidRPr="003013C0">
        <w:rPr>
          <w:rFonts w:ascii="Times New Roman" w:eastAsia="Times New Roman" w:hAnsi="Times New Roman" w:cs="Times New Roman"/>
          <w:sz w:val="24"/>
          <w:szCs w:val="24"/>
        </w:rPr>
        <w:t>), and self-presentational views (</w:t>
      </w:r>
      <w:hyperlink r:id="rId63" w:anchor="P7000489941000000000000000005B31" w:history="1">
        <w:r w:rsidRPr="003013C0">
          <w:rPr>
            <w:rFonts w:ascii="inherit" w:eastAsia="Times New Roman" w:hAnsi="inherit" w:cs="Times New Roman"/>
            <w:b/>
            <w:bCs/>
            <w:color w:val="1E7AB9"/>
            <w:sz w:val="24"/>
            <w:szCs w:val="24"/>
            <w:bdr w:val="none" w:sz="0" w:space="0" w:color="auto" w:frame="1"/>
          </w:rPr>
          <w:t>Sosik, Avolio, and Jung, 2002</w:t>
        </w:r>
      </w:hyperlink>
      <w:r w:rsidRPr="003013C0">
        <w:rPr>
          <w:rFonts w:ascii="Times New Roman" w:eastAsia="Times New Roman" w:hAnsi="Times New Roman" w:cs="Times New Roman"/>
          <w:sz w:val="24"/>
          <w:szCs w:val="24"/>
        </w:rPr>
        <w:t>). Various studies have tested the elements of the different views of charismatic leadership; the results are not always consistent (e.g., see </w:t>
      </w:r>
      <w:hyperlink r:id="rId64" w:anchor="P7000489941000000000000000005B1B" w:history="1">
        <w:r w:rsidRPr="003013C0">
          <w:rPr>
            <w:rFonts w:ascii="inherit" w:eastAsia="Times New Roman" w:hAnsi="inherit" w:cs="Times New Roman"/>
            <w:b/>
            <w:bCs/>
            <w:color w:val="1E7AB9"/>
            <w:sz w:val="24"/>
            <w:szCs w:val="24"/>
            <w:bdr w:val="none" w:sz="0" w:space="0" w:color="auto" w:frame="1"/>
          </w:rPr>
          <w:t>Shamir et al., 1998</w:t>
        </w:r>
      </w:hyperlink>
      <w:r w:rsidRPr="003013C0">
        <w:rPr>
          <w:rFonts w:ascii="Times New Roman" w:eastAsia="Times New Roman" w:hAnsi="Times New Roman" w:cs="Times New Roman"/>
          <w:sz w:val="24"/>
          <w:szCs w:val="24"/>
        </w:rPr>
        <w:t>). Continued research, however, provides strong support for the existence and importance of understanding charismatic relationships and how such leaders affect their followers and their organizations. For example, charismatic leadership may lower burnout (</w:t>
      </w:r>
      <w:hyperlink r:id="rId65" w:anchor="P70004899410000000000000000058D9" w:history="1">
        <w:r w:rsidRPr="003013C0">
          <w:rPr>
            <w:rFonts w:ascii="inherit" w:eastAsia="Times New Roman" w:hAnsi="inherit" w:cs="Times New Roman"/>
            <w:b/>
            <w:bCs/>
            <w:color w:val="1E7AB9"/>
            <w:sz w:val="24"/>
            <w:szCs w:val="24"/>
            <w:bdr w:val="none" w:sz="0" w:space="0" w:color="auto" w:frame="1"/>
          </w:rPr>
          <w:t>De Hoogh and Den Hartog, 2009</w:t>
        </w:r>
      </w:hyperlink>
      <w:r w:rsidRPr="003013C0">
        <w:rPr>
          <w:rFonts w:ascii="Times New Roman" w:eastAsia="Times New Roman" w:hAnsi="Times New Roman" w:cs="Times New Roman"/>
          <w:sz w:val="24"/>
          <w:szCs w:val="24"/>
        </w:rPr>
        <w:t>), facilitate team performance (</w:t>
      </w:r>
      <w:hyperlink r:id="rId66" w:anchor="P7000489941000000000000000005A8D" w:history="1">
        <w:r w:rsidRPr="003013C0">
          <w:rPr>
            <w:rFonts w:ascii="inherit" w:eastAsia="Times New Roman" w:hAnsi="inherit" w:cs="Times New Roman"/>
            <w:b/>
            <w:bCs/>
            <w:color w:val="1E7AB9"/>
            <w:sz w:val="24"/>
            <w:szCs w:val="24"/>
            <w:bdr w:val="none" w:sz="0" w:space="0" w:color="auto" w:frame="1"/>
          </w:rPr>
          <w:t>Nohe et al., 2013</w:t>
        </w:r>
      </w:hyperlink>
      <w:r w:rsidRPr="003013C0">
        <w:rPr>
          <w:rFonts w:ascii="Times New Roman" w:eastAsia="Times New Roman" w:hAnsi="Times New Roman" w:cs="Times New Roman"/>
          <w:sz w:val="24"/>
          <w:szCs w:val="24"/>
        </w:rPr>
        <w:t>), or engender positive affect in followers (</w:t>
      </w:r>
      <w:hyperlink r:id="rId67" w:anchor="P7000489941000000000000000005908" w:history="1">
        <w:r w:rsidRPr="003013C0">
          <w:rPr>
            <w:rFonts w:ascii="inherit" w:eastAsia="Times New Roman" w:hAnsi="inherit" w:cs="Times New Roman"/>
            <w:b/>
            <w:bCs/>
            <w:color w:val="1E7AB9"/>
            <w:sz w:val="24"/>
            <w:szCs w:val="24"/>
            <w:bdr w:val="none" w:sz="0" w:space="0" w:color="auto" w:frame="1"/>
          </w:rPr>
          <w:t>Erez et al., 2008</w:t>
        </w:r>
      </w:hyperlink>
      <w:r w:rsidRPr="003013C0">
        <w:rPr>
          <w:rFonts w:ascii="Times New Roman" w:eastAsia="Times New Roman" w:hAnsi="Times New Roman" w:cs="Times New Roman"/>
          <w:sz w:val="24"/>
          <w:szCs w:val="24"/>
        </w:rPr>
        <w:t>). Charismatic leaders seem to increase followers’ efforts and citizenship behaviors (</w:t>
      </w:r>
      <w:hyperlink r:id="rId68" w:anchor="P7000489941000000000000000005B30" w:history="1">
        <w:r w:rsidRPr="003013C0">
          <w:rPr>
            <w:rFonts w:ascii="inherit" w:eastAsia="Times New Roman" w:hAnsi="inherit" w:cs="Times New Roman"/>
            <w:b/>
            <w:bCs/>
            <w:color w:val="1E7AB9"/>
            <w:sz w:val="24"/>
            <w:szCs w:val="24"/>
            <w:bdr w:val="none" w:sz="0" w:space="0" w:color="auto" w:frame="1"/>
          </w:rPr>
          <w:t>Sosik, 2005</w:t>
        </w:r>
      </w:hyperlink>
      <w:r w:rsidRPr="003013C0">
        <w:rPr>
          <w:rFonts w:ascii="Times New Roman" w:eastAsia="Times New Roman" w:hAnsi="Times New Roman" w:cs="Times New Roman"/>
          <w:sz w:val="24"/>
          <w:szCs w:val="24"/>
        </w:rPr>
        <w:t>) and have been suggested to have a positive impact on external organizational stakeholders as well as immediate followers (</w:t>
      </w:r>
      <w:hyperlink r:id="rId69" w:anchor="P700048994100000000000000000590E" w:history="1">
        <w:r w:rsidRPr="003013C0">
          <w:rPr>
            <w:rFonts w:ascii="inherit" w:eastAsia="Times New Roman" w:hAnsi="inherit" w:cs="Times New Roman"/>
            <w:b/>
            <w:bCs/>
            <w:color w:val="1E7AB9"/>
            <w:sz w:val="24"/>
            <w:szCs w:val="24"/>
            <w:bdr w:val="none" w:sz="0" w:space="0" w:color="auto" w:frame="1"/>
          </w:rPr>
          <w:t>Fanelli and Misangyi, 2006</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 xml:space="preserve">The charismatic relationship is a powerful and undeniable part of the most celebrated leadership situations, particularly in Western cultures. Charismatic leaders and their followers can achieve </w:t>
      </w:r>
      <w:r w:rsidRPr="003013C0">
        <w:rPr>
          <w:rFonts w:ascii="Times New Roman" w:eastAsia="Times New Roman" w:hAnsi="Times New Roman" w:cs="Times New Roman"/>
          <w:sz w:val="24"/>
          <w:szCs w:val="24"/>
        </w:rPr>
        <w:lastRenderedPageBreak/>
        <w:t>incredible feats. Such leadership, however, is not required for an organization to be successful. Indeed, it can be destructive, as is the case of unethical or personal charismatic leadership or even when a charismatic leader is simply wrong and drives the organization to failure. Charismatic leaders can also be powerful agents of change, but an equally powerful obstacle to change (</w:t>
      </w:r>
      <w:hyperlink r:id="rId70" w:anchor="P7000489941000000000000000005A1F" w:history="1">
        <w:r w:rsidRPr="003013C0">
          <w:rPr>
            <w:rFonts w:ascii="inherit" w:eastAsia="Times New Roman" w:hAnsi="inherit" w:cs="Times New Roman"/>
            <w:b/>
            <w:bCs/>
            <w:color w:val="1E7AB9"/>
            <w:sz w:val="24"/>
            <w:szCs w:val="24"/>
            <w:bdr w:val="none" w:sz="0" w:space="0" w:color="auto" w:frame="1"/>
          </w:rPr>
          <w:t>Levay, 2010</w:t>
        </w:r>
      </w:hyperlink>
      <w:r w:rsidRPr="003013C0">
        <w:rPr>
          <w:rFonts w:ascii="Times New Roman" w:eastAsia="Times New Roman" w:hAnsi="Times New Roman" w:cs="Times New Roman"/>
          <w:sz w:val="24"/>
          <w:szCs w:val="24"/>
        </w:rPr>
        <w:t>). In addition, because it is difficult, if not impossible, to train someone to be a charismatic leader (</w:t>
      </w:r>
      <w:hyperlink r:id="rId71" w:anchor="P7000489941000000000000000005B77" w:history="1">
        <w:r w:rsidRPr="003013C0">
          <w:rPr>
            <w:rFonts w:ascii="inherit" w:eastAsia="Times New Roman" w:hAnsi="inherit" w:cs="Times New Roman"/>
            <w:b/>
            <w:bCs/>
            <w:color w:val="1E7AB9"/>
            <w:sz w:val="24"/>
            <w:szCs w:val="24"/>
            <w:bdr w:val="none" w:sz="0" w:space="0" w:color="auto" w:frame="1"/>
          </w:rPr>
          <w:t>Trice and Beyer, 1993</w:t>
        </w:r>
      </w:hyperlink>
      <w:r w:rsidRPr="003013C0">
        <w:rPr>
          <w:rFonts w:ascii="Times New Roman" w:eastAsia="Times New Roman" w:hAnsi="Times New Roman" w:cs="Times New Roman"/>
          <w:sz w:val="24"/>
          <w:szCs w:val="24"/>
        </w:rPr>
        <w:t>), the phenomenon depends on one individual rather than on stable organizational processes that can be put in place once the leader is gone. Finally, it is important to remember that charismatic leadership is not a cure-all. With all its potential benefits, charismatic leadership is a double-edged sword that requires careful monitoring to avert abuse. Although charismatic leadership holds a potentially negative side as demonstrated by many destructive charismatic historical figures, transformational leadership, which is presented next, relies on charisma as one element but concentrates on the positive role of leadership in change.</w:t>
      </w:r>
    </w:p>
    <w:p w:rsidR="003013C0" w:rsidRPr="003013C0" w:rsidRDefault="003013C0" w:rsidP="003013C0">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3013C0">
        <w:rPr>
          <w:rFonts w:ascii="inherit" w:eastAsia="Times New Roman" w:hAnsi="inherit" w:cs="Times New Roman"/>
          <w:b/>
          <w:bCs/>
          <w:kern w:val="36"/>
          <w:sz w:val="48"/>
          <w:szCs w:val="48"/>
        </w:rPr>
        <w:t>The Leadership Question—Revisited</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i/>
          <w:iCs/>
          <w:sz w:val="24"/>
          <w:szCs w:val="24"/>
        </w:rPr>
        <w:t>Charisma is clearly seen as a positive trait for leaders in many cultures. Research shows its many positive aspects and points to its destructive potential. But even in the case of positive charisma, emotionally connecting with followers and firing them up is not, in and of itself, enough for effective leadership. The emotional high must be followed by action, implementation and results. Lofty speeches and emotional highs do not run organizations. They do not replace the hard work of actually getting things done. Charisma can bring an emotional high, but it does not necessarily lead to effective leadership.</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Transactional and Transformational Leadership</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How do leaders create and sustain revolutionary change in organizations? What style of leadership is needed to motivate followers to undertake organizational transformations? Several researchers proposed transformational leadership concepts to answer these questions and to describe and explain how leaders succeed in achieving large-scale change in organizations. Originally developed by Burns (</w:t>
      </w:r>
      <w:hyperlink r:id="rId72" w:anchor="P7000489941000000000000000005877" w:history="1">
        <w:r w:rsidRPr="003013C0">
          <w:rPr>
            <w:rFonts w:ascii="inherit" w:eastAsia="Times New Roman" w:hAnsi="inherit" w:cs="Times New Roman"/>
            <w:b/>
            <w:bCs/>
            <w:color w:val="1E7AB9"/>
            <w:sz w:val="24"/>
            <w:szCs w:val="24"/>
            <w:bdr w:val="none" w:sz="0" w:space="0" w:color="auto" w:frame="1"/>
          </w:rPr>
          <w:t>1978</w:t>
        </w:r>
      </w:hyperlink>
      <w:r w:rsidRPr="003013C0">
        <w:rPr>
          <w:rFonts w:ascii="Times New Roman" w:eastAsia="Times New Roman" w:hAnsi="Times New Roman" w:cs="Times New Roman"/>
          <w:sz w:val="24"/>
          <w:szCs w:val="24"/>
        </w:rPr>
        <w:t>) who proposed it as a moral form of leadership, transformational leadership was introduced to organizational behavior to suggest that some leaders, through their personal traits and their relationships with followers, go beyond a simple exchange of resources and productivity.</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leadership models presented in previous chapters focused on the transaction and exchange between leaders and followers. For example, in Path–Goal Theory (see </w:t>
      </w:r>
      <w:hyperlink r:id="rId73" w:anchor="P70004899410000000000000000051FC" w:history="1">
        <w:r w:rsidRPr="003013C0">
          <w:rPr>
            <w:rFonts w:ascii="inherit" w:eastAsia="Times New Roman" w:hAnsi="inherit" w:cs="Times New Roman"/>
            <w:b/>
            <w:bCs/>
            <w:color w:val="1E7AB9"/>
            <w:sz w:val="24"/>
            <w:szCs w:val="24"/>
            <w:bdr w:val="none" w:sz="0" w:space="0" w:color="auto" w:frame="1"/>
          </w:rPr>
          <w:t>Chapter 3</w:t>
        </w:r>
      </w:hyperlink>
      <w:r w:rsidRPr="003013C0">
        <w:rPr>
          <w:rFonts w:ascii="Times New Roman" w:eastAsia="Times New Roman" w:hAnsi="Times New Roman" w:cs="Times New Roman"/>
          <w:sz w:val="24"/>
          <w:szCs w:val="24"/>
        </w:rPr>
        <w:t xml:space="preserve">), the leader clears obstacles in exchange for follower motivation by providing structure to the task or by being considerate. Such basic exchanges, sometimes labeled transactional leadership, are considered an essential part of leadership, and leaders must understand and manage them well. To create change, however, they must supplement exchange with transformational leadership. Transformational leadership theory and observation of many leaders suggest that leaders use </w:t>
      </w:r>
      <w:r w:rsidRPr="003013C0">
        <w:rPr>
          <w:rFonts w:ascii="Times New Roman" w:eastAsia="Times New Roman" w:hAnsi="Times New Roman" w:cs="Times New Roman"/>
          <w:sz w:val="24"/>
          <w:szCs w:val="24"/>
        </w:rPr>
        <w:lastRenderedPageBreak/>
        <w:t>behaviors that are more complex than initiation of structure and consideration to establish a connection with their followers and transform organizations.</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Transactional Leadership</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i/>
          <w:iCs/>
          <w:sz w:val="24"/>
          <w:szCs w:val="24"/>
        </w:rPr>
        <w:t>Transactional leadership</w:t>
      </w:r>
      <w:r w:rsidRPr="003013C0">
        <w:rPr>
          <w:rFonts w:ascii="Times New Roman" w:eastAsia="Times New Roman" w:hAnsi="Times New Roman" w:cs="Times New Roman"/>
          <w:sz w:val="24"/>
          <w:szCs w:val="24"/>
        </w:rPr>
        <w:t> is based on the concept of exchange between leaders and followers. The leader provides followers with resources and rewards in exchange for motivation, productivity, and effective task accomplishment. This exchange and the concept of providing contingent rewards are at the heart of motivation, leadership, and management theory and practice and is an essential component of effective leadership (e.g., </w:t>
      </w:r>
      <w:hyperlink r:id="rId74" w:anchor="P70004899410000000000000000058AA" w:history="1">
        <w:r w:rsidRPr="003013C0">
          <w:rPr>
            <w:rFonts w:ascii="inherit" w:eastAsia="Times New Roman" w:hAnsi="inherit" w:cs="Times New Roman"/>
            <w:b/>
            <w:bCs/>
            <w:color w:val="1E7AB9"/>
            <w:sz w:val="24"/>
            <w:szCs w:val="24"/>
            <w:bdr w:val="none" w:sz="0" w:space="0" w:color="auto" w:frame="1"/>
          </w:rPr>
          <w:t>Clarke, 2013</w:t>
        </w:r>
      </w:hyperlink>
      <w:r w:rsidRPr="003013C0">
        <w:rPr>
          <w:rFonts w:ascii="Times New Roman" w:eastAsia="Times New Roman" w:hAnsi="Times New Roman" w:cs="Times New Roman"/>
          <w:sz w:val="24"/>
          <w:szCs w:val="24"/>
        </w:rPr>
        <w:t>; </w:t>
      </w:r>
      <w:hyperlink r:id="rId75" w:anchor="P7000489941000000000000000005B9D" w:history="1">
        <w:r w:rsidRPr="003013C0">
          <w:rPr>
            <w:rFonts w:ascii="inherit" w:eastAsia="Times New Roman" w:hAnsi="inherit" w:cs="Times New Roman"/>
            <w:b/>
            <w:bCs/>
            <w:color w:val="1E7AB9"/>
            <w:sz w:val="24"/>
            <w:szCs w:val="24"/>
            <w:bdr w:val="none" w:sz="0" w:space="0" w:color="auto" w:frame="1"/>
          </w:rPr>
          <w:t>Wang et al., 2011</w:t>
        </w:r>
      </w:hyperlink>
      <w:r w:rsidRPr="003013C0">
        <w:rPr>
          <w:rFonts w:ascii="Times New Roman" w:eastAsia="Times New Roman" w:hAnsi="Times New Roman" w:cs="Times New Roman"/>
          <w:sz w:val="24"/>
          <w:szCs w:val="24"/>
        </w:rPr>
        <w:t>). Two styles of transactional leadership are Contingent Reward (CR) and Management by Exception (MBE).</w:t>
      </w:r>
    </w:p>
    <w:p w:rsidR="003013C0" w:rsidRPr="003013C0" w:rsidRDefault="003013C0" w:rsidP="003013C0">
      <w:pPr>
        <w:spacing w:before="228" w:after="114" w:line="240" w:lineRule="auto"/>
        <w:textAlignment w:val="baseline"/>
        <w:outlineLvl w:val="0"/>
        <w:rPr>
          <w:rFonts w:ascii="inherit" w:eastAsia="Times New Roman" w:hAnsi="inherit" w:cs="Times New Roman"/>
          <w:i/>
          <w:iCs/>
          <w:color w:val="585858"/>
          <w:kern w:val="36"/>
          <w:sz w:val="38"/>
          <w:szCs w:val="38"/>
        </w:rPr>
      </w:pPr>
      <w:r w:rsidRPr="003013C0">
        <w:rPr>
          <w:rFonts w:ascii="inherit" w:eastAsia="Times New Roman" w:hAnsi="inherit" w:cs="Times New Roman"/>
          <w:i/>
          <w:iCs/>
          <w:color w:val="585858"/>
          <w:kern w:val="36"/>
          <w:sz w:val="38"/>
          <w:szCs w:val="38"/>
        </w:rPr>
        <w:t>Contingent Reward</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Through the use of </w:t>
      </w:r>
      <w:r w:rsidRPr="003013C0">
        <w:rPr>
          <w:rFonts w:ascii="Times New Roman" w:eastAsia="Times New Roman" w:hAnsi="Times New Roman" w:cs="Times New Roman"/>
          <w:i/>
          <w:iCs/>
          <w:sz w:val="24"/>
          <w:szCs w:val="24"/>
        </w:rPr>
        <w:t>contingent reward</w:t>
      </w:r>
      <w:r w:rsidRPr="003013C0">
        <w:rPr>
          <w:rFonts w:ascii="Times New Roman" w:eastAsia="Times New Roman" w:hAnsi="Times New Roman" w:cs="Times New Roman"/>
          <w:sz w:val="24"/>
          <w:szCs w:val="24"/>
        </w:rPr>
        <w:t>, leaders provide followers with promised rewards when followers fulfill their agreed-upon goals. When well managed, contingent rewards are highly satisfying and beneficial to the leader, the followers, and the organization. The informal and formal performance contracts that result are desirable and effective in managing performance (</w:t>
      </w:r>
      <w:hyperlink r:id="rId76" w:anchor="P7000489941000000000000000005827" w:history="1">
        <w:r w:rsidRPr="003013C0">
          <w:rPr>
            <w:rFonts w:ascii="inherit" w:eastAsia="Times New Roman" w:hAnsi="inherit" w:cs="Times New Roman"/>
            <w:b/>
            <w:bCs/>
            <w:color w:val="1E7AB9"/>
            <w:sz w:val="24"/>
            <w:szCs w:val="24"/>
            <w:bdr w:val="none" w:sz="0" w:space="0" w:color="auto" w:frame="1"/>
          </w:rPr>
          <w:t>Bass, 1985</w:t>
        </w:r>
      </w:hyperlink>
      <w:r w:rsidRPr="003013C0">
        <w:rPr>
          <w:rFonts w:ascii="Times New Roman" w:eastAsia="Times New Roman" w:hAnsi="Times New Roman" w:cs="Times New Roman"/>
          <w:sz w:val="24"/>
          <w:szCs w:val="24"/>
        </w:rPr>
        <w:t>). Some research indicates that transactional leadership can provide structure and lead to positive outcomes (</w:t>
      </w:r>
      <w:hyperlink r:id="rId77" w:anchor="P7000489941000000000000000005B93" w:history="1">
        <w:r w:rsidRPr="003013C0">
          <w:rPr>
            <w:rFonts w:ascii="inherit" w:eastAsia="Times New Roman" w:hAnsi="inherit" w:cs="Times New Roman"/>
            <w:b/>
            <w:bCs/>
            <w:color w:val="1E7AB9"/>
            <w:sz w:val="24"/>
            <w:szCs w:val="24"/>
            <w:bdr w:val="none" w:sz="0" w:space="0" w:color="auto" w:frame="1"/>
          </w:rPr>
          <w:t>Walker, 2006</w:t>
        </w:r>
      </w:hyperlink>
      <w:r w:rsidRPr="003013C0">
        <w:rPr>
          <w:rFonts w:ascii="Times New Roman" w:eastAsia="Times New Roman" w:hAnsi="Times New Roman" w:cs="Times New Roman"/>
          <w:sz w:val="24"/>
          <w:szCs w:val="24"/>
        </w:rPr>
        <w:t>) and that individualistic cultures may react more positively to transactional leadership than collectivistic cultures (</w:t>
      </w:r>
      <w:hyperlink r:id="rId78" w:anchor="P7000489941000000000000000005B9B" w:history="1">
        <w:r w:rsidRPr="003013C0">
          <w:rPr>
            <w:rFonts w:ascii="inherit" w:eastAsia="Times New Roman" w:hAnsi="inherit" w:cs="Times New Roman"/>
            <w:b/>
            <w:bCs/>
            <w:color w:val="1E7AB9"/>
            <w:sz w:val="24"/>
            <w:szCs w:val="24"/>
            <w:bdr w:val="none" w:sz="0" w:space="0" w:color="auto" w:frame="1"/>
          </w:rPr>
          <w:t>Walumbwa, Lawler, and Avolio, 2007</w:t>
        </w:r>
      </w:hyperlink>
      <w:r w:rsidRPr="003013C0">
        <w:rPr>
          <w:rFonts w:ascii="Times New Roman" w:eastAsia="Times New Roman" w:hAnsi="Times New Roman" w:cs="Times New Roman"/>
          <w:sz w:val="24"/>
          <w:szCs w:val="24"/>
        </w:rPr>
        <w:t>), whereas other studies (e.g., </w:t>
      </w:r>
      <w:hyperlink r:id="rId79" w:anchor="P7000489941000000000000000005AC4" w:history="1">
        <w:r w:rsidRPr="003013C0">
          <w:rPr>
            <w:rFonts w:ascii="inherit" w:eastAsia="Times New Roman" w:hAnsi="inherit" w:cs="Times New Roman"/>
            <w:b/>
            <w:bCs/>
            <w:color w:val="1E7AB9"/>
            <w:sz w:val="24"/>
            <w:szCs w:val="24"/>
            <w:bdr w:val="none" w:sz="0" w:space="0" w:color="auto" w:frame="1"/>
          </w:rPr>
          <w:t>Rank et al., 2009</w:t>
        </w:r>
      </w:hyperlink>
      <w:r w:rsidRPr="003013C0">
        <w:rPr>
          <w:rFonts w:ascii="Times New Roman" w:eastAsia="Times New Roman" w:hAnsi="Times New Roman" w:cs="Times New Roman"/>
          <w:sz w:val="24"/>
          <w:szCs w:val="24"/>
        </w:rPr>
        <w:t>) indicate that transactional leadership may impede innovation. CR is part of most leadership training whereby leaders are taught to reinforce appropriate behaviors, discourage inappropriate ones, and provide rewards for achieved goals. It is a necessary component of effective leadership and management. For example, transactional leadership successfully motivated remaining employees to decontaminate and tear down the infamous Rocky Flats nuclear site in Colorado. The Environmental Protection Agency certified the nuclear weapons site “clean” in June 2007 after years of mismanagement, accidents, and extensive cleanup. Denny Ferrara, whose whole family worked at the plant, was in charge of getting employees to work themselves out of a job. He accomplished this task by setting clear goals, communicating extensively, allowing employees to provide input into how to do the work, and encouraging them with recognition and generous rewards, which in some cases topped $80,000 a year (</w:t>
      </w:r>
      <w:hyperlink r:id="rId80" w:anchor="P7000489941000000000000000005A51" w:history="1">
        <w:r w:rsidRPr="003013C0">
          <w:rPr>
            <w:rFonts w:ascii="inherit" w:eastAsia="Times New Roman" w:hAnsi="inherit" w:cs="Times New Roman"/>
            <w:b/>
            <w:bCs/>
            <w:color w:val="1E7AB9"/>
            <w:sz w:val="24"/>
            <w:szCs w:val="24"/>
            <w:bdr w:val="none" w:sz="0" w:space="0" w:color="auto" w:frame="1"/>
          </w:rPr>
          <w:t>McGregor, 2004</w:t>
        </w:r>
      </w:hyperlink>
      <w:r w:rsidRPr="003013C0">
        <w:rPr>
          <w:rFonts w:ascii="Times New Roman" w:eastAsia="Times New Roman" w:hAnsi="Times New Roman" w:cs="Times New Roman"/>
          <w:sz w:val="24"/>
          <w:szCs w:val="24"/>
        </w:rPr>
        <w:t>).</w:t>
      </w:r>
    </w:p>
    <w:p w:rsidR="003013C0" w:rsidRPr="003013C0" w:rsidRDefault="003013C0" w:rsidP="003013C0">
      <w:pPr>
        <w:spacing w:before="228" w:after="114" w:line="240" w:lineRule="auto"/>
        <w:textAlignment w:val="baseline"/>
        <w:outlineLvl w:val="0"/>
        <w:rPr>
          <w:rFonts w:ascii="inherit" w:eastAsia="Times New Roman" w:hAnsi="inherit" w:cs="Times New Roman"/>
          <w:i/>
          <w:iCs/>
          <w:color w:val="585858"/>
          <w:kern w:val="36"/>
          <w:sz w:val="38"/>
          <w:szCs w:val="38"/>
        </w:rPr>
      </w:pPr>
      <w:r w:rsidRPr="003013C0">
        <w:rPr>
          <w:rFonts w:ascii="inherit" w:eastAsia="Times New Roman" w:hAnsi="inherit" w:cs="Times New Roman"/>
          <w:i/>
          <w:iCs/>
          <w:color w:val="585858"/>
          <w:kern w:val="36"/>
          <w:sz w:val="38"/>
          <w:szCs w:val="38"/>
        </w:rPr>
        <w:t>Management by Exception</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i/>
          <w:iCs/>
          <w:sz w:val="24"/>
          <w:szCs w:val="24"/>
        </w:rPr>
        <w:t>Management by Exception (MBE</w:t>
      </w:r>
      <w:r w:rsidRPr="003013C0">
        <w:rPr>
          <w:rFonts w:ascii="Times New Roman" w:eastAsia="Times New Roman" w:hAnsi="Times New Roman" w:cs="Times New Roman"/>
          <w:sz w:val="24"/>
          <w:szCs w:val="24"/>
        </w:rPr>
        <w:t>) is a leadership style whereby the leader interacts little with followers, provides limited or no direction, and only intervenes when things go wrong. In one type of MBE, labeled “active MBE,” leaders monitor follower activities and correct mistakes as they happen (</w:t>
      </w:r>
      <w:hyperlink r:id="rId81" w:anchor="P700048994100000000000000000582A" w:history="1">
        <w:r w:rsidRPr="003013C0">
          <w:rPr>
            <w:rFonts w:ascii="inherit" w:eastAsia="Times New Roman" w:hAnsi="inherit" w:cs="Times New Roman"/>
            <w:b/>
            <w:bCs/>
            <w:color w:val="1E7AB9"/>
            <w:sz w:val="24"/>
            <w:szCs w:val="24"/>
            <w:bdr w:val="none" w:sz="0" w:space="0" w:color="auto" w:frame="1"/>
          </w:rPr>
          <w:t>Bass and Avolio, 1990</w:t>
        </w:r>
      </w:hyperlink>
      <w:r w:rsidRPr="003013C0">
        <w:rPr>
          <w:rFonts w:ascii="Times New Roman" w:eastAsia="Times New Roman" w:hAnsi="Times New Roman" w:cs="Times New Roman"/>
          <w:sz w:val="24"/>
          <w:szCs w:val="24"/>
        </w:rPr>
        <w:t>). In another type, labeled laissez-faire or omission, leaders are passive and indifferent toward followers and their task (</w:t>
      </w:r>
      <w:hyperlink r:id="rId82" w:anchor="P7000489941000000000000000005983" w:history="1">
        <w:r w:rsidRPr="003013C0">
          <w:rPr>
            <w:rFonts w:ascii="inherit" w:eastAsia="Times New Roman" w:hAnsi="inherit" w:cs="Times New Roman"/>
            <w:b/>
            <w:bCs/>
            <w:color w:val="1E7AB9"/>
            <w:sz w:val="24"/>
            <w:szCs w:val="24"/>
            <w:bdr w:val="none" w:sz="0" w:space="0" w:color="auto" w:frame="1"/>
          </w:rPr>
          <w:t>Hinkin and Schriesheim, 2008</w:t>
        </w:r>
      </w:hyperlink>
      <w:r w:rsidRPr="003013C0">
        <w:rPr>
          <w:rFonts w:ascii="Times New Roman" w:eastAsia="Times New Roman" w:hAnsi="Times New Roman" w:cs="Times New Roman"/>
          <w:sz w:val="24"/>
          <w:szCs w:val="24"/>
        </w:rPr>
        <w:t xml:space="preserve">). In both cases, little positive reinforcement or encouragement are given; instead the leader relies almost exclusively on discipline and punishment. Some managers confuse using MBE with empowering followers. After all, it does appear that followers have freedom to do as they please, as long as they do not make a mistake. Such comparisons, however, are not warranted. </w:t>
      </w:r>
      <w:r w:rsidRPr="003013C0">
        <w:rPr>
          <w:rFonts w:ascii="Times New Roman" w:eastAsia="Times New Roman" w:hAnsi="Times New Roman" w:cs="Times New Roman"/>
          <w:sz w:val="24"/>
          <w:szCs w:val="24"/>
        </w:rPr>
        <w:lastRenderedPageBreak/>
        <w:t>Encouragement and creating a supportive and positive environment in which risk-taking is encouraged, which are at the heart of empowerment, are clearly absent when a manager relies on MBE. Even though CR can yield positive effects, using MBE, particularly laissez-faire, as a primary leadership style has a negative impact on follower’s performance and satisfaction.</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Despite the success of some transactional relationships in achieving performance, an exclusive focus on such exchanges and transactions with followers is blamed for low expectations of followers and minimal performance in organizations (</w:t>
      </w:r>
      <w:hyperlink r:id="rId83" w:anchor="P7000489941000000000000000005BC9" w:history="1">
        <w:r w:rsidRPr="003013C0">
          <w:rPr>
            <w:rFonts w:ascii="inherit" w:eastAsia="Times New Roman" w:hAnsi="inherit" w:cs="Times New Roman"/>
            <w:b/>
            <w:bCs/>
            <w:color w:val="1E7AB9"/>
            <w:sz w:val="24"/>
            <w:szCs w:val="24"/>
            <w:bdr w:val="none" w:sz="0" w:space="0" w:color="auto" w:frame="1"/>
          </w:rPr>
          <w:t>Zaleznik, 1990</w:t>
        </w:r>
      </w:hyperlink>
      <w:r w:rsidRPr="003013C0">
        <w:rPr>
          <w:rFonts w:ascii="Times New Roman" w:eastAsia="Times New Roman" w:hAnsi="Times New Roman" w:cs="Times New Roman"/>
          <w:sz w:val="24"/>
          <w:szCs w:val="24"/>
        </w:rPr>
        <w:t>). Transactional contracts do not inspire followers to aim for excellence; rather, they focus on short-term and immediate outcomes. Long-term inspiration requires transformational leadership.</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Transformational Leadership</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Leadership scholars and practitioners suggest that today’s organizations need leadership that inspires followers and enables them to enact revolutionary change. Transformational CEOs from the business and nonprofit sectors are credited with having dramatically changed their organizations and are also celebrated. </w:t>
      </w:r>
      <w:r w:rsidRPr="003013C0">
        <w:rPr>
          <w:rFonts w:ascii="Times New Roman" w:eastAsia="Times New Roman" w:hAnsi="Times New Roman" w:cs="Times New Roman"/>
          <w:i/>
          <w:iCs/>
          <w:sz w:val="24"/>
          <w:szCs w:val="24"/>
        </w:rPr>
        <w:t>Transformational leadership</w:t>
      </w:r>
      <w:r w:rsidRPr="003013C0">
        <w:rPr>
          <w:rFonts w:ascii="Times New Roman" w:eastAsia="Times New Roman" w:hAnsi="Times New Roman" w:cs="Times New Roman"/>
          <w:sz w:val="24"/>
          <w:szCs w:val="24"/>
        </w:rPr>
        <w:t> includes three factors—charisma and inspiration, intellectual stimulation, and individual consideration—that, when combined, allow a leader to achieve large-scale change (</w:t>
      </w:r>
      <w:hyperlink r:id="rId84" w:anchor="P70004899410000000000000000054AA" w:history="1">
        <w:r w:rsidRPr="003013C0">
          <w:rPr>
            <w:rFonts w:ascii="inherit" w:eastAsia="Times New Roman" w:hAnsi="inherit" w:cs="Times New Roman"/>
            <w:b/>
            <w:bCs/>
            <w:color w:val="1E7AB9"/>
            <w:sz w:val="24"/>
            <w:szCs w:val="24"/>
            <w:bdr w:val="none" w:sz="0" w:space="0" w:color="auto" w:frame="1"/>
          </w:rPr>
          <w:t>Figure 6-2</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rPr>
          <w:rFonts w:ascii="Times New Roman" w:eastAsia="Times New Roman" w:hAnsi="Times New Roman" w:cs="Times New Roman"/>
          <w:sz w:val="24"/>
          <w:szCs w:val="24"/>
        </w:rPr>
      </w:pPr>
      <w:r w:rsidRPr="003013C0">
        <w:rPr>
          <w:rFonts w:ascii="Times New Roman" w:eastAsia="Times New Roman" w:hAnsi="Times New Roman" w:cs="Times New Roman"/>
          <w:noProof/>
          <w:sz w:val="24"/>
          <w:szCs w:val="24"/>
        </w:rPr>
        <w:lastRenderedPageBreak/>
        <mc:AlternateContent>
          <mc:Choice Requires="wps">
            <w:drawing>
              <wp:inline distT="0" distB="0" distL="0" distR="0" wp14:anchorId="27BD97B4" wp14:editId="1452E435">
                <wp:extent cx="10248900" cy="7515225"/>
                <wp:effectExtent l="0" t="0" r="0" b="0"/>
                <wp:docPr id="6" name="AutoShape 2" descr="https://jigsaw.vitalsource.com/books/9781323104965/epub/OPS/images/FG_06_00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248900" cy="7515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6B61F9" id="AutoShape 2" o:spid="_x0000_s1026" alt="https://jigsaw.vitalsource.com/books/9781323104965/epub/OPS/images/FG_06_002.png" style="width:807pt;height:59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" filled="f" stroked="f">
                <o:lock v:ext="edit" aspectratio="t"/>
                <w10:anchorlock/>
              </v:rect>
            </w:pict>
          </mc:Fallback>
        </mc:AlternateConten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t>Figure 6-2 Transformational Leadership Factors</w:t>
      </w:r>
    </w:p>
    <w:p w:rsidR="003013C0" w:rsidRPr="003013C0" w:rsidRDefault="003013C0" w:rsidP="003013C0">
      <w:pPr>
        <w:spacing w:before="228" w:after="114" w:line="240" w:lineRule="auto"/>
        <w:textAlignment w:val="baseline"/>
        <w:outlineLvl w:val="0"/>
        <w:rPr>
          <w:rFonts w:ascii="inherit" w:eastAsia="Times New Roman" w:hAnsi="inherit" w:cs="Times New Roman"/>
          <w:i/>
          <w:iCs/>
          <w:color w:val="585858"/>
          <w:kern w:val="36"/>
          <w:sz w:val="38"/>
          <w:szCs w:val="38"/>
        </w:rPr>
      </w:pPr>
      <w:r w:rsidRPr="003013C0">
        <w:rPr>
          <w:rFonts w:ascii="inherit" w:eastAsia="Times New Roman" w:hAnsi="inherit" w:cs="Times New Roman"/>
          <w:i/>
          <w:iCs/>
          <w:color w:val="585858"/>
          <w:kern w:val="36"/>
          <w:sz w:val="38"/>
          <w:szCs w:val="38"/>
        </w:rPr>
        <w:t>Elements of Transformational Leadership</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i/>
          <w:iCs/>
          <w:sz w:val="24"/>
          <w:szCs w:val="24"/>
        </w:rPr>
        <w:lastRenderedPageBreak/>
        <w:t>Charisma and inspiration</w:t>
      </w:r>
      <w:r w:rsidRPr="003013C0">
        <w:rPr>
          <w:rFonts w:ascii="Times New Roman" w:eastAsia="Times New Roman" w:hAnsi="Times New Roman" w:cs="Times New Roman"/>
          <w:sz w:val="24"/>
          <w:szCs w:val="24"/>
        </w:rPr>
        <w:t> are one of the three central elements of transformational leadership (</w:t>
      </w:r>
      <w:hyperlink r:id="rId85" w:anchor="P7000489941000000000000000005827" w:history="1">
        <w:r w:rsidRPr="003013C0">
          <w:rPr>
            <w:rFonts w:ascii="inherit" w:eastAsia="Times New Roman" w:hAnsi="inherit" w:cs="Times New Roman"/>
            <w:b/>
            <w:bCs/>
            <w:color w:val="1E7AB9"/>
            <w:sz w:val="24"/>
            <w:szCs w:val="24"/>
            <w:bdr w:val="none" w:sz="0" w:space="0" w:color="auto" w:frame="1"/>
          </w:rPr>
          <w:t>Bass, 1985</w:t>
        </w:r>
      </w:hyperlink>
      <w:r w:rsidRPr="003013C0">
        <w:rPr>
          <w:rFonts w:ascii="Times New Roman" w:eastAsia="Times New Roman" w:hAnsi="Times New Roman" w:cs="Times New Roman"/>
          <w:sz w:val="24"/>
          <w:szCs w:val="24"/>
        </w:rPr>
        <w:t>; </w:t>
      </w:r>
      <w:hyperlink r:id="rId86" w:anchor="P700048994100000000000000000582B" w:history="1">
        <w:r w:rsidRPr="003013C0">
          <w:rPr>
            <w:rFonts w:ascii="inherit" w:eastAsia="Times New Roman" w:hAnsi="inherit" w:cs="Times New Roman"/>
            <w:b/>
            <w:bCs/>
            <w:color w:val="1E7AB9"/>
            <w:sz w:val="24"/>
            <w:szCs w:val="24"/>
            <w:bdr w:val="none" w:sz="0" w:space="0" w:color="auto" w:frame="1"/>
          </w:rPr>
          <w:t>Bass and Avolio, 1993</w:t>
        </w:r>
      </w:hyperlink>
      <w:r w:rsidRPr="003013C0">
        <w:rPr>
          <w:rFonts w:ascii="Times New Roman" w:eastAsia="Times New Roman" w:hAnsi="Times New Roman" w:cs="Times New Roman"/>
          <w:sz w:val="24"/>
          <w:szCs w:val="24"/>
        </w:rPr>
        <w:t>). The charismatic leadership relationship creates the intense emotional bond between leaders and followers. The result is loyalty and trust in, as well as emulation of, the leader. Followers are inspired to implement the leader’s vision. The strong loyalty and respect that define a charismatic relationship pave the way for undertaking major change by reducing resistance. The second factor is </w:t>
      </w:r>
      <w:r w:rsidRPr="003013C0">
        <w:rPr>
          <w:rFonts w:ascii="Times New Roman" w:eastAsia="Times New Roman" w:hAnsi="Times New Roman" w:cs="Times New Roman"/>
          <w:i/>
          <w:iCs/>
          <w:sz w:val="24"/>
          <w:szCs w:val="24"/>
        </w:rPr>
        <w:t>intellectual stimulation</w:t>
      </w:r>
      <w:r w:rsidRPr="003013C0">
        <w:rPr>
          <w:rFonts w:ascii="Times New Roman" w:eastAsia="Times New Roman" w:hAnsi="Times New Roman" w:cs="Times New Roman"/>
          <w:sz w:val="24"/>
          <w:szCs w:val="24"/>
        </w:rPr>
        <w:t>, which is the leader’s ability to motivate followers to solve problems by challenging them intellectually and empowering them to innovate and develop creative solutions. The leaders and the group question existing values and assumptions and search for new answers (</w:t>
      </w:r>
      <w:hyperlink r:id="rId87" w:anchor="P7000489941000000000000000005B1D" w:history="1">
        <w:r w:rsidRPr="003013C0">
          <w:rPr>
            <w:rFonts w:ascii="inherit" w:eastAsia="Times New Roman" w:hAnsi="inherit" w:cs="Times New Roman"/>
            <w:b/>
            <w:bCs/>
            <w:color w:val="1E7AB9"/>
            <w:sz w:val="24"/>
            <w:szCs w:val="24"/>
            <w:bdr w:val="none" w:sz="0" w:space="0" w:color="auto" w:frame="1"/>
          </w:rPr>
          <w:t>Shin and Zhou, 2003</w:t>
        </w:r>
      </w:hyperlink>
      <w:r w:rsidRPr="003013C0">
        <w:rPr>
          <w:rFonts w:ascii="Times New Roman" w:eastAsia="Times New Roman" w:hAnsi="Times New Roman" w:cs="Times New Roman"/>
          <w:sz w:val="24"/>
          <w:szCs w:val="24"/>
        </w:rPr>
        <w:t>). By encouraging them to look at problems in new ways, requiring new solutions, and by triggering controversial discussions and debates, the leader pushes followers to perform beyond what they previously considered possible (</w:t>
      </w:r>
      <w:hyperlink r:id="rId88" w:anchor="P7000489941000000000000000005840" w:history="1">
        <w:r w:rsidRPr="003013C0">
          <w:rPr>
            <w:rFonts w:ascii="inherit" w:eastAsia="Times New Roman" w:hAnsi="inherit" w:cs="Times New Roman"/>
            <w:b/>
            <w:bCs/>
            <w:color w:val="1E7AB9"/>
            <w:sz w:val="24"/>
            <w:szCs w:val="24"/>
            <w:bdr w:val="none" w:sz="0" w:space="0" w:color="auto" w:frame="1"/>
          </w:rPr>
          <w:t>Boerner, Eisenbeiss, and Griesser, 2007</w:t>
        </w:r>
      </w:hyperlink>
      <w:r w:rsidRPr="003013C0">
        <w:rPr>
          <w:rFonts w:ascii="Times New Roman" w:eastAsia="Times New Roman" w:hAnsi="Times New Roman" w:cs="Times New Roman"/>
          <w:sz w:val="24"/>
          <w:szCs w:val="24"/>
        </w:rPr>
        <w:t>). Shantanu Narayen, CEO of Adobe Systems, when focusing on what leadership styles matter, states, “Challenging individual by setting goals and then letting them use their ingenuity to accomplish them is something that I hope I can pass on as part of my leadership style. If you set a common vision and then get really scary-smart people, they do things that amaze you” (Bryant, 2009b). The charismatic bond provides support and encouragement in this endeavor and prevents followers from feeling isolated. Intellectual stimulation includes a strong empowerment component, which assures followers of their abilities and capabilities and enables them to search out new solutions. Transformational leadership has been shown to create empowerment that, in turn, increases team effectiveness (</w:t>
      </w:r>
      <w:hyperlink r:id="rId89" w:anchor="P70004899410000000000000000059D5" w:history="1">
        <w:r w:rsidRPr="003013C0">
          <w:rPr>
            <w:rFonts w:ascii="inherit" w:eastAsia="Times New Roman" w:hAnsi="inherit" w:cs="Times New Roman"/>
            <w:b/>
            <w:bCs/>
            <w:color w:val="1E7AB9"/>
            <w:sz w:val="24"/>
            <w:szCs w:val="24"/>
            <w:bdr w:val="none" w:sz="0" w:space="0" w:color="auto" w:frame="1"/>
          </w:rPr>
          <w:t>Kark, Shamir, and Chen, 2003</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last factor of transformational leadership is </w:t>
      </w:r>
      <w:r w:rsidRPr="003013C0">
        <w:rPr>
          <w:rFonts w:ascii="Times New Roman" w:eastAsia="Times New Roman" w:hAnsi="Times New Roman" w:cs="Times New Roman"/>
          <w:i/>
          <w:iCs/>
          <w:sz w:val="24"/>
          <w:szCs w:val="24"/>
        </w:rPr>
        <w:t>individual consideration</w:t>
      </w:r>
      <w:r w:rsidRPr="003013C0">
        <w:rPr>
          <w:rFonts w:ascii="Times New Roman" w:eastAsia="Times New Roman" w:hAnsi="Times New Roman" w:cs="Times New Roman"/>
          <w:sz w:val="24"/>
          <w:szCs w:val="24"/>
        </w:rPr>
        <w:t>, which leads to the development of a personal relationship with each follower. This factor is closely related to the Leader–Member Exchange (LMX) Model presented in </w:t>
      </w:r>
      <w:hyperlink r:id="rId90" w:anchor="P70004899410000000000000000051FC" w:history="1">
        <w:r w:rsidRPr="003013C0">
          <w:rPr>
            <w:rFonts w:ascii="inherit" w:eastAsia="Times New Roman" w:hAnsi="inherit" w:cs="Times New Roman"/>
            <w:b/>
            <w:bCs/>
            <w:color w:val="1E7AB9"/>
            <w:sz w:val="24"/>
            <w:szCs w:val="24"/>
            <w:bdr w:val="none" w:sz="0" w:space="0" w:color="auto" w:frame="1"/>
          </w:rPr>
          <w:t>Chapter 3</w:t>
        </w:r>
      </w:hyperlink>
      <w:r w:rsidRPr="003013C0">
        <w:rPr>
          <w:rFonts w:ascii="Times New Roman" w:eastAsia="Times New Roman" w:hAnsi="Times New Roman" w:cs="Times New Roman"/>
          <w:sz w:val="24"/>
          <w:szCs w:val="24"/>
        </w:rPr>
        <w:t>. The leader treats each follower differently but equitably, providing everyone with individual attention. As a result, followers feel special, encouraged, motivated, and developed, and they perform better (</w:t>
      </w:r>
      <w:hyperlink r:id="rId91" w:anchor="P70004899410000000000000000058F7" w:history="1">
        <w:r w:rsidRPr="003013C0">
          <w:rPr>
            <w:rFonts w:ascii="inherit" w:eastAsia="Times New Roman" w:hAnsi="inherit" w:cs="Times New Roman"/>
            <w:b/>
            <w:bCs/>
            <w:color w:val="1E7AB9"/>
            <w:sz w:val="24"/>
            <w:szCs w:val="24"/>
            <w:bdr w:val="none" w:sz="0" w:space="0" w:color="auto" w:frame="1"/>
          </w:rPr>
          <w:t>Dvir et al., 2002</w:t>
        </w:r>
      </w:hyperlink>
      <w:r w:rsidRPr="003013C0">
        <w:rPr>
          <w:rFonts w:ascii="Times New Roman" w:eastAsia="Times New Roman" w:hAnsi="Times New Roman" w:cs="Times New Roman"/>
          <w:sz w:val="24"/>
          <w:szCs w:val="24"/>
        </w:rPr>
        <w:t>). The leader’s individual consideration further allows for matching each follower’s skills and abilities to the needs of the organization. Anne Mulcahy, chairwoman and chief executive of Xerox, brought the company back from the brink of bankruptcy. She believes the most important leadership lesson is followership, “…I think it’s a lot more about followership—that your employees are volunteers and they can choose to wait things out if they don’t believe. And that can be very damaging in a big company. So it is absolutely this essence of creating followership that becomes the most important thing that you can do as a leader” (Bryant, 2009e).</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three factors—charisma and inspiration, intellectual stimulation, and individual consideration—combine to allow the leader to undertake the necessary changes in an organization. Referring back to the definition of leadership effectiveness presented in </w:t>
      </w:r>
      <w:hyperlink r:id="rId92" w:anchor="P70004899410000000000000000050A6" w:history="1">
        <w:r w:rsidRPr="003013C0">
          <w:rPr>
            <w:rFonts w:ascii="inherit" w:eastAsia="Times New Roman" w:hAnsi="inherit" w:cs="Times New Roman"/>
            <w:b/>
            <w:bCs/>
            <w:color w:val="1E7AB9"/>
            <w:sz w:val="24"/>
            <w:szCs w:val="24"/>
            <w:bdr w:val="none" w:sz="0" w:space="0" w:color="auto" w:frame="1"/>
          </w:rPr>
          <w:t>Chapter 1</w:t>
        </w:r>
      </w:hyperlink>
      <w:r w:rsidRPr="003013C0">
        <w:rPr>
          <w:rFonts w:ascii="Times New Roman" w:eastAsia="Times New Roman" w:hAnsi="Times New Roman" w:cs="Times New Roman"/>
          <w:sz w:val="24"/>
          <w:szCs w:val="24"/>
        </w:rPr>
        <w:t>, we see that transformational leadership allows for external adaptation, whereas transactional leadership behaviors support the maintenance of the routine aspects of the organization necessary to maintain internal health. Some research suggest that the two go hand in glove, one building on the other to make leaders effective (</w:t>
      </w:r>
      <w:hyperlink r:id="rId93" w:anchor="P7000489941000000000000000005B9D" w:history="1">
        <w:r w:rsidRPr="003013C0">
          <w:rPr>
            <w:rFonts w:ascii="inherit" w:eastAsia="Times New Roman" w:hAnsi="inherit" w:cs="Times New Roman"/>
            <w:b/>
            <w:bCs/>
            <w:color w:val="1E7AB9"/>
            <w:sz w:val="24"/>
            <w:szCs w:val="24"/>
            <w:bdr w:val="none" w:sz="0" w:space="0" w:color="auto" w:frame="1"/>
          </w:rPr>
          <w:t>Wang et al., 2011</w:t>
        </w:r>
      </w:hyperlink>
      <w:r w:rsidRPr="003013C0">
        <w:rPr>
          <w:rFonts w:ascii="Times New Roman" w:eastAsia="Times New Roman" w:hAnsi="Times New Roman" w:cs="Times New Roman"/>
          <w:sz w:val="24"/>
          <w:szCs w:val="24"/>
        </w:rPr>
        <w:t>).</w:t>
      </w:r>
    </w:p>
    <w:p w:rsidR="003013C0" w:rsidRPr="003013C0" w:rsidRDefault="003013C0" w:rsidP="003013C0">
      <w:pPr>
        <w:spacing w:before="100" w:beforeAutospacing="1" w:after="100" w:afterAutospacing="1" w:line="240" w:lineRule="auto"/>
        <w:textAlignment w:val="baseline"/>
        <w:outlineLvl w:val="0"/>
        <w:rPr>
          <w:rFonts w:ascii="inherit" w:eastAsia="Times New Roman" w:hAnsi="inherit" w:cs="Times New Roman"/>
          <w:b/>
          <w:bCs/>
          <w:kern w:val="36"/>
          <w:sz w:val="48"/>
          <w:szCs w:val="48"/>
        </w:rPr>
      </w:pPr>
      <w:r w:rsidRPr="003013C0">
        <w:rPr>
          <w:rFonts w:ascii="inherit" w:eastAsia="Times New Roman" w:hAnsi="inherit" w:cs="Times New Roman"/>
          <w:b/>
          <w:bCs/>
          <w:kern w:val="36"/>
          <w:sz w:val="48"/>
          <w:szCs w:val="48"/>
        </w:rPr>
        <w:t>What Do You Do?</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i/>
          <w:iCs/>
          <w:sz w:val="24"/>
          <w:szCs w:val="24"/>
        </w:rPr>
        <w:t xml:space="preserve">You have been at your company for close to five years and have had excellent reviews. You are at a mid-level management position and you like your job. It’s challenging and satisfying; you </w:t>
      </w:r>
      <w:r w:rsidRPr="003013C0">
        <w:rPr>
          <w:rFonts w:ascii="Times New Roman" w:eastAsia="Times New Roman" w:hAnsi="Times New Roman" w:cs="Times New Roman"/>
          <w:i/>
          <w:iCs/>
          <w:sz w:val="24"/>
          <w:szCs w:val="24"/>
        </w:rPr>
        <w:lastRenderedPageBreak/>
        <w:t>like your boss and your coworkers; your employees are great; and you have had satisfied customers and steady growth. Nothing spectacular; but things are going very well. A new CEO has just joined the company and she has announced major changes: restructuring, moving people around, new departments and teams, a push for new products and services, new technology, several young top managers from the outside, office redesign to make things open, and much more. Your comfortable, safe, and successful routine is being shaken up and everyone, including you, is stressed out. What do you do?</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Evaluation and Application</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Transformational leadership is one of the most popular and currently heavily researched theories of leadership. The theory has moved from the development of basic concepts to the stage where the concepts are critically reviewed and various moderating variables are identified (</w:t>
      </w:r>
      <w:hyperlink r:id="rId94" w:anchor="P7000489941000000000000000005804" w:history="1">
        <w:r w:rsidRPr="003013C0">
          <w:rPr>
            <w:rFonts w:ascii="inherit" w:eastAsia="Times New Roman" w:hAnsi="inherit" w:cs="Times New Roman"/>
            <w:b/>
            <w:bCs/>
            <w:color w:val="1E7AB9"/>
            <w:sz w:val="24"/>
            <w:szCs w:val="24"/>
            <w:bdr w:val="none" w:sz="0" w:space="0" w:color="auto" w:frame="1"/>
          </w:rPr>
          <w:t>Antonakis, Avolio, and Sivasubramaniam, 2003</w:t>
        </w:r>
      </w:hyperlink>
      <w:r w:rsidRPr="003013C0">
        <w:rPr>
          <w:rFonts w:ascii="Times New Roman" w:eastAsia="Times New Roman" w:hAnsi="Times New Roman" w:cs="Times New Roman"/>
          <w:sz w:val="24"/>
          <w:szCs w:val="24"/>
        </w:rPr>
        <w:t>). Therefore, considerable research about the various aspects of transformational leadership is available, several extensions of the model have been proposed (e.g., </w:t>
      </w:r>
      <w:hyperlink r:id="rId95" w:anchor="P7000489941000000000000000005AC0" w:history="1">
        <w:r w:rsidRPr="003013C0">
          <w:rPr>
            <w:rFonts w:ascii="inherit" w:eastAsia="Times New Roman" w:hAnsi="inherit" w:cs="Times New Roman"/>
            <w:b/>
            <w:bCs/>
            <w:color w:val="1E7AB9"/>
            <w:sz w:val="24"/>
            <w:szCs w:val="24"/>
            <w:bdr w:val="none" w:sz="0" w:space="0" w:color="auto" w:frame="1"/>
          </w:rPr>
          <w:t>Rafferty and Griffin, 2004</w:t>
        </w:r>
      </w:hyperlink>
      <w:r w:rsidRPr="003013C0">
        <w:rPr>
          <w:rFonts w:ascii="Times New Roman" w:eastAsia="Times New Roman" w:hAnsi="Times New Roman" w:cs="Times New Roman"/>
          <w:sz w:val="24"/>
          <w:szCs w:val="24"/>
        </w:rPr>
        <w:t>), and applications to broader organizational contexts, such as educational settings (</w:t>
      </w:r>
      <w:hyperlink r:id="rId96" w:anchor="P7000489941000000000000000005A1C" w:history="1">
        <w:r w:rsidRPr="003013C0">
          <w:rPr>
            <w:rFonts w:ascii="inherit" w:eastAsia="Times New Roman" w:hAnsi="inherit" w:cs="Times New Roman"/>
            <w:b/>
            <w:bCs/>
            <w:color w:val="1E7AB9"/>
            <w:sz w:val="24"/>
            <w:szCs w:val="24"/>
            <w:bdr w:val="none" w:sz="0" w:space="0" w:color="auto" w:frame="1"/>
          </w:rPr>
          <w:t>Leithwood and Sun, 2012</w:t>
        </w:r>
      </w:hyperlink>
      <w:r w:rsidRPr="003013C0">
        <w:rPr>
          <w:rFonts w:ascii="Times New Roman" w:eastAsia="Times New Roman" w:hAnsi="Times New Roman" w:cs="Times New Roman"/>
          <w:sz w:val="24"/>
          <w:szCs w:val="24"/>
        </w:rPr>
        <w:t>), the military (</w:t>
      </w:r>
      <w:hyperlink r:id="rId97" w:anchor="P7000489941000000000000000005972" w:history="1">
        <w:r w:rsidRPr="003013C0">
          <w:rPr>
            <w:rFonts w:ascii="inherit" w:eastAsia="Times New Roman" w:hAnsi="inherit" w:cs="Times New Roman"/>
            <w:b/>
            <w:bCs/>
            <w:color w:val="1E7AB9"/>
            <w:sz w:val="24"/>
            <w:szCs w:val="24"/>
            <w:bdr w:val="none" w:sz="0" w:space="0" w:color="auto" w:frame="1"/>
          </w:rPr>
          <w:t>Hardy et al., 2010</w:t>
        </w:r>
      </w:hyperlink>
      <w:r w:rsidRPr="003013C0">
        <w:rPr>
          <w:rFonts w:ascii="Times New Roman" w:eastAsia="Times New Roman" w:hAnsi="Times New Roman" w:cs="Times New Roman"/>
          <w:sz w:val="24"/>
          <w:szCs w:val="24"/>
        </w:rPr>
        <w:t>), and the public sector (</w:t>
      </w:r>
      <w:hyperlink r:id="rId98" w:anchor="P70004899410000000000000000058DB" w:history="1">
        <w:r w:rsidRPr="003013C0">
          <w:rPr>
            <w:rFonts w:ascii="inherit" w:eastAsia="Times New Roman" w:hAnsi="inherit" w:cs="Times New Roman"/>
            <w:b/>
            <w:bCs/>
            <w:color w:val="1E7AB9"/>
            <w:sz w:val="24"/>
            <w:szCs w:val="24"/>
            <w:bdr w:val="none" w:sz="0" w:space="0" w:color="auto" w:frame="1"/>
          </w:rPr>
          <w:t>Denhardt and Campbell, 2006</w:t>
        </w:r>
      </w:hyperlink>
      <w:r w:rsidRPr="003013C0">
        <w:rPr>
          <w:rFonts w:ascii="Times New Roman" w:eastAsia="Times New Roman" w:hAnsi="Times New Roman" w:cs="Times New Roman"/>
          <w:sz w:val="24"/>
          <w:szCs w:val="24"/>
        </w:rPr>
        <w:t>) have been tested. Research shows that transformational leadership can increase employee proactivity by enhancing their commitment to the organization (</w:t>
      </w:r>
      <w:hyperlink r:id="rId99" w:anchor="P7000489941000000000000000005B49" w:history="1">
        <w:r w:rsidRPr="003013C0">
          <w:rPr>
            <w:rFonts w:ascii="inherit" w:eastAsia="Times New Roman" w:hAnsi="inherit" w:cs="Times New Roman"/>
            <w:b/>
            <w:bCs/>
            <w:color w:val="1E7AB9"/>
            <w:sz w:val="24"/>
            <w:szCs w:val="24"/>
            <w:bdr w:val="none" w:sz="0" w:space="0" w:color="auto" w:frame="1"/>
          </w:rPr>
          <w:t>Strauss, Griffin, and Rafferty, 2009</w:t>
        </w:r>
      </w:hyperlink>
      <w:r w:rsidRPr="003013C0">
        <w:rPr>
          <w:rFonts w:ascii="Times New Roman" w:eastAsia="Times New Roman" w:hAnsi="Times New Roman" w:cs="Times New Roman"/>
          <w:sz w:val="24"/>
          <w:szCs w:val="24"/>
        </w:rPr>
        <w:t>). It is further linked to performance (</w:t>
      </w:r>
      <w:hyperlink r:id="rId100" w:anchor="P700048994100000000000000000584A" w:history="1">
        <w:r w:rsidRPr="003013C0">
          <w:rPr>
            <w:rFonts w:ascii="inherit" w:eastAsia="Times New Roman" w:hAnsi="inherit" w:cs="Times New Roman"/>
            <w:b/>
            <w:bCs/>
            <w:color w:val="1E7AB9"/>
            <w:sz w:val="24"/>
            <w:szCs w:val="24"/>
            <w:bdr w:val="none" w:sz="0" w:space="0" w:color="auto" w:frame="1"/>
          </w:rPr>
          <w:t>Braun et al., 2013</w:t>
        </w:r>
      </w:hyperlink>
      <w:r w:rsidRPr="003013C0">
        <w:rPr>
          <w:rFonts w:ascii="Times New Roman" w:eastAsia="Times New Roman" w:hAnsi="Times New Roman" w:cs="Times New Roman"/>
          <w:sz w:val="24"/>
          <w:szCs w:val="24"/>
        </w:rPr>
        <w:t>), particularly in smaller organizations (</w:t>
      </w:r>
      <w:hyperlink r:id="rId101" w:anchor="P7000489941000000000000000005A27" w:history="1">
        <w:r w:rsidRPr="003013C0">
          <w:rPr>
            <w:rFonts w:ascii="inherit" w:eastAsia="Times New Roman" w:hAnsi="inherit" w:cs="Times New Roman"/>
            <w:b/>
            <w:bCs/>
            <w:color w:val="1E7AB9"/>
            <w:sz w:val="24"/>
            <w:szCs w:val="24"/>
            <w:bdr w:val="none" w:sz="0" w:space="0" w:color="auto" w:frame="1"/>
          </w:rPr>
          <w:t>Ling et al., 2008</w:t>
        </w:r>
      </w:hyperlink>
      <w:r w:rsidRPr="003013C0">
        <w:rPr>
          <w:rFonts w:ascii="Times New Roman" w:eastAsia="Times New Roman" w:hAnsi="Times New Roman" w:cs="Times New Roman"/>
          <w:sz w:val="24"/>
          <w:szCs w:val="24"/>
        </w:rPr>
        <w:t>), and employee engagement (</w:t>
      </w:r>
      <w:hyperlink r:id="rId102" w:anchor="P7000489941000000000000000005B68" w:history="1">
        <w:r w:rsidRPr="003013C0">
          <w:rPr>
            <w:rFonts w:ascii="inherit" w:eastAsia="Times New Roman" w:hAnsi="inherit" w:cs="Times New Roman"/>
            <w:b/>
            <w:bCs/>
            <w:color w:val="1E7AB9"/>
            <w:sz w:val="24"/>
            <w:szCs w:val="24"/>
            <w:bdr w:val="none" w:sz="0" w:space="0" w:color="auto" w:frame="1"/>
          </w:rPr>
          <w:t>Tims, Bakker, and Xanthopoulou, 2011</w:t>
        </w:r>
      </w:hyperlink>
      <w:r w:rsidRPr="003013C0">
        <w:rPr>
          <w:rFonts w:ascii="Times New Roman" w:eastAsia="Times New Roman" w:hAnsi="Times New Roman" w:cs="Times New Roman"/>
          <w:sz w:val="24"/>
          <w:szCs w:val="24"/>
        </w:rPr>
        <w:t>). Other studies suggest that there is a positive relationship between transformational leadership, organizational climate, and innovation (Eisenbeiss, Knippenberg, and Boerner, 2008) and that perception of transformational leadership is linked to positive emotions in employees (Liang and Chi, 2013).</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Several studies consider transformational leadership theory across gender and cultures. For example, female transformational leaders form a unique relationship with each of their followers, suggesting that women favor an interpersonal-oriented style of leadership (</w:t>
      </w:r>
      <w:hyperlink r:id="rId103" w:anchor="P7000489941000000000000000005BBB" w:history="1">
        <w:r w:rsidRPr="003013C0">
          <w:rPr>
            <w:rFonts w:ascii="inherit" w:eastAsia="Times New Roman" w:hAnsi="inherit" w:cs="Times New Roman"/>
            <w:b/>
            <w:bCs/>
            <w:color w:val="1E7AB9"/>
            <w:sz w:val="24"/>
            <w:szCs w:val="24"/>
            <w:bdr w:val="none" w:sz="0" w:space="0" w:color="auto" w:frame="1"/>
          </w:rPr>
          <w:t>Yammarino et al., 1997</w:t>
        </w:r>
      </w:hyperlink>
      <w:r w:rsidRPr="003013C0">
        <w:rPr>
          <w:rFonts w:ascii="Times New Roman" w:eastAsia="Times New Roman" w:hAnsi="Times New Roman" w:cs="Times New Roman"/>
          <w:sz w:val="24"/>
          <w:szCs w:val="24"/>
        </w:rPr>
        <w:t>). Women leaders often exhibit concern for others, expressiveness, and cooperation (</w:t>
      </w:r>
      <w:hyperlink r:id="rId104" w:anchor="P70004899410000000000000000058FC" w:history="1">
        <w:r w:rsidRPr="003013C0">
          <w:rPr>
            <w:rFonts w:ascii="inherit" w:eastAsia="Times New Roman" w:hAnsi="inherit" w:cs="Times New Roman"/>
            <w:b/>
            <w:bCs/>
            <w:color w:val="1E7AB9"/>
            <w:sz w:val="24"/>
            <w:szCs w:val="24"/>
            <w:bdr w:val="none" w:sz="0" w:space="0" w:color="auto" w:frame="1"/>
          </w:rPr>
          <w:t>Eagly, Karau, and Makhijani, 1995</w:t>
        </w:r>
      </w:hyperlink>
      <w:r w:rsidRPr="003013C0">
        <w:rPr>
          <w:rFonts w:ascii="Times New Roman" w:eastAsia="Times New Roman" w:hAnsi="Times New Roman" w:cs="Times New Roman"/>
          <w:sz w:val="24"/>
          <w:szCs w:val="24"/>
        </w:rPr>
        <w:t>), traits that are associated with transformational leadership. Some research also suggests a link between being androgynous (blend of male and female behaviors) and transformational leadership (</w:t>
      </w:r>
      <w:hyperlink r:id="rId105" w:anchor="P70004899410000000000000000059D6" w:history="1">
        <w:r w:rsidRPr="003013C0">
          <w:rPr>
            <w:rFonts w:ascii="inherit" w:eastAsia="Times New Roman" w:hAnsi="inherit" w:cs="Times New Roman"/>
            <w:b/>
            <w:bCs/>
            <w:color w:val="1E7AB9"/>
            <w:sz w:val="24"/>
            <w:szCs w:val="24"/>
            <w:bdr w:val="none" w:sz="0" w:space="0" w:color="auto" w:frame="1"/>
          </w:rPr>
          <w:t>Kark, Waismel-Manor, and Shamir, 2012</w:t>
        </w:r>
      </w:hyperlink>
      <w:r w:rsidRPr="003013C0">
        <w:rPr>
          <w:rFonts w:ascii="Times New Roman" w:eastAsia="Times New Roman" w:hAnsi="Times New Roman" w:cs="Times New Roman"/>
          <w:sz w:val="24"/>
          <w:szCs w:val="24"/>
        </w:rPr>
        <w:t>). From a national cross-cultural perspective, it appears that ideal leadership characteristics across many countries—such as Canada, South Africa, Israel, Mexico, Sweden, and Singapore—include some transformational leadership elements (</w:t>
      </w:r>
      <w:hyperlink r:id="rId106" w:anchor="P7000489941000000000000000005829" w:history="1">
        <w:r w:rsidRPr="003013C0">
          <w:rPr>
            <w:rFonts w:ascii="inherit" w:eastAsia="Times New Roman" w:hAnsi="inherit" w:cs="Times New Roman"/>
            <w:b/>
            <w:bCs/>
            <w:color w:val="1E7AB9"/>
            <w:sz w:val="24"/>
            <w:szCs w:val="24"/>
            <w:bdr w:val="none" w:sz="0" w:space="0" w:color="auto" w:frame="1"/>
          </w:rPr>
          <w:t>Bass, 1997</w:t>
        </w:r>
      </w:hyperlink>
      <w:r w:rsidRPr="003013C0">
        <w:rPr>
          <w:rFonts w:ascii="Times New Roman" w:eastAsia="Times New Roman" w:hAnsi="Times New Roman" w:cs="Times New Roman"/>
          <w:sz w:val="24"/>
          <w:szCs w:val="24"/>
        </w:rPr>
        <w:t>). The concept has been applied to non-Western cultures such as Israel (</w:t>
      </w:r>
      <w:hyperlink r:id="rId107" w:anchor="P70004899410000000000000000058F6" w:history="1">
        <w:r w:rsidRPr="003013C0">
          <w:rPr>
            <w:rFonts w:ascii="inherit" w:eastAsia="Times New Roman" w:hAnsi="inherit" w:cs="Times New Roman"/>
            <w:b/>
            <w:bCs/>
            <w:color w:val="1E7AB9"/>
            <w:sz w:val="24"/>
            <w:szCs w:val="24"/>
            <w:bdr w:val="none" w:sz="0" w:space="0" w:color="auto" w:frame="1"/>
          </w:rPr>
          <w:t>Dunn, Dastoor, and Sims, 2012</w:t>
        </w:r>
      </w:hyperlink>
      <w:r w:rsidRPr="003013C0">
        <w:rPr>
          <w:rFonts w:ascii="Times New Roman" w:eastAsia="Times New Roman" w:hAnsi="Times New Roman" w:cs="Times New Roman"/>
          <w:sz w:val="24"/>
          <w:szCs w:val="24"/>
        </w:rPr>
        <w:t>), Pakistan (</w:t>
      </w:r>
      <w:hyperlink r:id="rId108" w:anchor="P7000489941000000000000000005B6A" w:history="1">
        <w:r w:rsidRPr="003013C0">
          <w:rPr>
            <w:rFonts w:ascii="inherit" w:eastAsia="Times New Roman" w:hAnsi="inherit" w:cs="Times New Roman"/>
            <w:b/>
            <w:bCs/>
            <w:color w:val="1E7AB9"/>
            <w:sz w:val="24"/>
            <w:szCs w:val="24"/>
            <w:bdr w:val="none" w:sz="0" w:space="0" w:color="auto" w:frame="1"/>
          </w:rPr>
          <w:t>Tipu, Ryan, and Fantazy, 2012</w:t>
        </w:r>
      </w:hyperlink>
      <w:r w:rsidRPr="003013C0">
        <w:rPr>
          <w:rFonts w:ascii="Times New Roman" w:eastAsia="Times New Roman" w:hAnsi="Times New Roman" w:cs="Times New Roman"/>
          <w:sz w:val="24"/>
          <w:szCs w:val="24"/>
        </w:rPr>
        <w:t>), and Turkey (</w:t>
      </w:r>
      <w:hyperlink r:id="rId109" w:anchor="P70004899410000000000000000059D4" w:history="1">
        <w:r w:rsidRPr="003013C0">
          <w:rPr>
            <w:rFonts w:ascii="inherit" w:eastAsia="Times New Roman" w:hAnsi="inherit" w:cs="Times New Roman"/>
            <w:b/>
            <w:bCs/>
            <w:color w:val="1E7AB9"/>
            <w:sz w:val="24"/>
            <w:szCs w:val="24"/>
            <w:bdr w:val="none" w:sz="0" w:space="0" w:color="auto" w:frame="1"/>
          </w:rPr>
          <w:t>Karakitapoğlu-Aygün and Gumusluoglu, 2012</w:t>
        </w:r>
      </w:hyperlink>
      <w:r w:rsidRPr="003013C0">
        <w:rPr>
          <w:rFonts w:ascii="Times New Roman" w:eastAsia="Times New Roman" w:hAnsi="Times New Roman" w:cs="Times New Roman"/>
          <w:sz w:val="24"/>
          <w:szCs w:val="24"/>
        </w:rPr>
        <w:t>) and has shown predicted results. Additionally, research indicates that individuals from collectivistic cultures in particular, may be receptive to transformational leadership (</w:t>
      </w:r>
      <w:hyperlink r:id="rId110" w:anchor="P70004899410000000000000000059CB" w:history="1">
        <w:r w:rsidRPr="003013C0">
          <w:rPr>
            <w:rFonts w:ascii="inherit" w:eastAsia="Times New Roman" w:hAnsi="inherit" w:cs="Times New Roman"/>
            <w:b/>
            <w:bCs/>
            <w:color w:val="1E7AB9"/>
            <w:sz w:val="24"/>
            <w:szCs w:val="24"/>
            <w:bdr w:val="none" w:sz="0" w:space="0" w:color="auto" w:frame="1"/>
          </w:rPr>
          <w:t>Jung, Bass, and Sosik, 1995</w:t>
        </w:r>
      </w:hyperlink>
      <w:r w:rsidRPr="003013C0">
        <w:rPr>
          <w:rFonts w:ascii="Times New Roman" w:eastAsia="Times New Roman" w:hAnsi="Times New Roman" w:cs="Times New Roman"/>
          <w:sz w:val="24"/>
          <w:szCs w:val="24"/>
        </w:rPr>
        <w:t>; </w:t>
      </w:r>
      <w:hyperlink r:id="rId111" w:anchor="P7000489941000000000000000005B9A" w:history="1">
        <w:r w:rsidRPr="003013C0">
          <w:rPr>
            <w:rFonts w:ascii="inherit" w:eastAsia="Times New Roman" w:hAnsi="inherit" w:cs="Times New Roman"/>
            <w:b/>
            <w:bCs/>
            <w:color w:val="1E7AB9"/>
            <w:sz w:val="24"/>
            <w:szCs w:val="24"/>
            <w:bdr w:val="none" w:sz="0" w:space="0" w:color="auto" w:frame="1"/>
          </w:rPr>
          <w:t>Walumbwa and Lawler, 2003</w:t>
        </w:r>
      </w:hyperlink>
      <w:r w:rsidRPr="003013C0">
        <w:rPr>
          <w:rFonts w:ascii="Times New Roman" w:eastAsia="Times New Roman" w:hAnsi="Times New Roman" w:cs="Times New Roman"/>
          <w:sz w:val="24"/>
          <w:szCs w:val="24"/>
        </w:rPr>
        <w:t>; and </w:t>
      </w:r>
      <w:hyperlink r:id="rId112" w:anchor="P7000489941000000000000000005B9B" w:history="1">
        <w:r w:rsidRPr="003013C0">
          <w:rPr>
            <w:rFonts w:ascii="inherit" w:eastAsia="Times New Roman" w:hAnsi="inherit" w:cs="Times New Roman"/>
            <w:b/>
            <w:bCs/>
            <w:color w:val="1E7AB9"/>
            <w:sz w:val="24"/>
            <w:szCs w:val="24"/>
            <w:bdr w:val="none" w:sz="0" w:space="0" w:color="auto" w:frame="1"/>
          </w:rPr>
          <w:t>Walumbwa et al., 2007</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In spite of extensive research, transformational theories present some shortcomings. First, it is clear that many of the transformational behaviors include dispositional, trait-like elements that are reported to develop early in life (</w:t>
      </w:r>
      <w:hyperlink r:id="rId113" w:anchor="P7000489941000000000000000005827" w:history="1">
        <w:r w:rsidRPr="003013C0">
          <w:rPr>
            <w:rFonts w:ascii="inherit" w:eastAsia="Times New Roman" w:hAnsi="inherit" w:cs="Times New Roman"/>
            <w:b/>
            <w:bCs/>
            <w:color w:val="1E7AB9"/>
            <w:sz w:val="24"/>
            <w:szCs w:val="24"/>
            <w:bdr w:val="none" w:sz="0" w:space="0" w:color="auto" w:frame="1"/>
          </w:rPr>
          <w:t>Bass, 1985</w:t>
        </w:r>
      </w:hyperlink>
      <w:r w:rsidRPr="003013C0">
        <w:rPr>
          <w:rFonts w:ascii="Times New Roman" w:eastAsia="Times New Roman" w:hAnsi="Times New Roman" w:cs="Times New Roman"/>
          <w:sz w:val="24"/>
          <w:szCs w:val="24"/>
        </w:rPr>
        <w:t xml:space="preserve">). As such, it may be difficult to train leaders to become transformational. For example, although it might be easy to instruct a leader how to provide contingent rewards, teaching the leader to inspire and intellectually stimulate followers </w:t>
      </w:r>
      <w:r w:rsidRPr="003013C0">
        <w:rPr>
          <w:rFonts w:ascii="Times New Roman" w:eastAsia="Times New Roman" w:hAnsi="Times New Roman" w:cs="Times New Roman"/>
          <w:sz w:val="24"/>
          <w:szCs w:val="24"/>
        </w:rPr>
        <w:lastRenderedPageBreak/>
        <w:t>may not be as simple. Second, as is the case with charismatic leadership, the tendency is to propose transformational leadership as a panacea may be problematic. However, research regarding conditions under which transformational leadership may or may not be effective is lacking. A stronger contingency approach would identify various contextual organizational variables that might contribute to the effectiveness of transformational leadership (</w:t>
      </w:r>
      <w:hyperlink r:id="rId114" w:anchor="P7000489941000000000000000005AA3" w:history="1">
        <w:r w:rsidRPr="003013C0">
          <w:rPr>
            <w:rFonts w:ascii="inherit" w:eastAsia="Times New Roman" w:hAnsi="inherit" w:cs="Times New Roman"/>
            <w:b/>
            <w:bCs/>
            <w:color w:val="1E7AB9"/>
            <w:sz w:val="24"/>
            <w:szCs w:val="24"/>
            <w:bdr w:val="none" w:sz="0" w:space="0" w:color="auto" w:frame="1"/>
          </w:rPr>
          <w:t>Pawar and Eastman, 1997</w:t>
        </w:r>
      </w:hyperlink>
      <w:r w:rsidRPr="003013C0">
        <w:rPr>
          <w:rFonts w:ascii="Times New Roman" w:eastAsia="Times New Roman" w:hAnsi="Times New Roman" w:cs="Times New Roman"/>
          <w:sz w:val="24"/>
          <w:szCs w:val="24"/>
        </w:rPr>
        <w:t>). For example, not all organizations are in need of transformation and some may require effective maintenance of the status quo. There is little research about how transformational leadership may fare in those settings. Some researchers further suggest that the transformational leadership theory could benefit from clarification of the difference between charismatic and transformational leadership and the mediating processes and situational variables that lead to transformational leadership (</w:t>
      </w:r>
      <w:hyperlink r:id="rId115" w:anchor="P7000489941000000000000000005AF5" w:history="1">
        <w:r w:rsidRPr="003013C0">
          <w:rPr>
            <w:rFonts w:ascii="inherit" w:eastAsia="Times New Roman" w:hAnsi="inherit" w:cs="Times New Roman"/>
            <w:b/>
            <w:bCs/>
            <w:color w:val="1E7AB9"/>
            <w:sz w:val="24"/>
            <w:szCs w:val="24"/>
            <w:bdr w:val="none" w:sz="0" w:space="0" w:color="auto" w:frame="1"/>
          </w:rPr>
          <w:t>Sashkin, 2004</w:t>
        </w:r>
      </w:hyperlink>
      <w:r w:rsidRPr="003013C0">
        <w:rPr>
          <w:rFonts w:ascii="Times New Roman" w:eastAsia="Times New Roman" w:hAnsi="Times New Roman" w:cs="Times New Roman"/>
          <w:sz w:val="24"/>
          <w:szCs w:val="24"/>
        </w:rPr>
        <w:t>; </w:t>
      </w:r>
      <w:hyperlink r:id="rId116" w:anchor="P7000489941000000000000000005BC4" w:history="1">
        <w:r w:rsidRPr="003013C0">
          <w:rPr>
            <w:rFonts w:ascii="inherit" w:eastAsia="Times New Roman" w:hAnsi="inherit" w:cs="Times New Roman"/>
            <w:b/>
            <w:bCs/>
            <w:color w:val="1E7AB9"/>
            <w:sz w:val="24"/>
            <w:szCs w:val="24"/>
            <w:bdr w:val="none" w:sz="0" w:space="0" w:color="auto" w:frame="1"/>
          </w:rPr>
          <w:t>Yukl, 1999</w:t>
        </w:r>
      </w:hyperlink>
      <w:r w:rsidRPr="003013C0">
        <w:rPr>
          <w:rFonts w:ascii="Times New Roman" w:eastAsia="Times New Roman" w:hAnsi="Times New Roman" w:cs="Times New Roman"/>
          <w:sz w:val="24"/>
          <w:szCs w:val="24"/>
        </w:rPr>
        <w:t>). Finally, there is limited research about the potential negative consequences of transformational leadership. As is the case with charismatic leadership, transformational leadership involves the potential of leading to followers’ excessive dependency (</w:t>
      </w:r>
      <w:hyperlink r:id="rId117" w:anchor="P7000489941000000000000000005901" w:history="1">
        <w:r w:rsidRPr="003013C0">
          <w:rPr>
            <w:rFonts w:ascii="inherit" w:eastAsia="Times New Roman" w:hAnsi="inherit" w:cs="Times New Roman"/>
            <w:b/>
            <w:bCs/>
            <w:color w:val="1E7AB9"/>
            <w:sz w:val="24"/>
            <w:szCs w:val="24"/>
            <w:bdr w:val="none" w:sz="0" w:space="0" w:color="auto" w:frame="1"/>
          </w:rPr>
          <w:t>Eisenbeiß and Boerner, 2013</w:t>
        </w:r>
      </w:hyperlink>
      <w:r w:rsidRPr="003013C0">
        <w:rPr>
          <w:rFonts w:ascii="Times New Roman" w:eastAsia="Times New Roman" w:hAnsi="Times New Roman" w:cs="Times New Roman"/>
          <w:sz w:val="24"/>
          <w:szCs w:val="24"/>
        </w:rPr>
        <w:t>; </w:t>
      </w:r>
      <w:hyperlink r:id="rId118" w:anchor="P70004899410000000000000000059D5" w:history="1">
        <w:r w:rsidRPr="003013C0">
          <w:rPr>
            <w:rFonts w:ascii="inherit" w:eastAsia="Times New Roman" w:hAnsi="inherit" w:cs="Times New Roman"/>
            <w:b/>
            <w:bCs/>
            <w:color w:val="1E7AB9"/>
            <w:sz w:val="24"/>
            <w:szCs w:val="24"/>
            <w:bdr w:val="none" w:sz="0" w:space="0" w:color="auto" w:frame="1"/>
          </w:rPr>
          <w:t>Kark et al., 2003</w:t>
        </w:r>
      </w:hyperlink>
      <w:r w:rsidRPr="003013C0">
        <w:rPr>
          <w:rFonts w:ascii="Times New Roman" w:eastAsia="Times New Roman" w:hAnsi="Times New Roman" w:cs="Times New Roman"/>
          <w:sz w:val="24"/>
          <w:szCs w:val="24"/>
        </w:rPr>
        <w:t>) and negative and unethical behavior (</w:t>
      </w:r>
      <w:hyperlink r:id="rId119" w:anchor="P7000489941000000000000000005ABC" w:history="1">
        <w:r w:rsidRPr="003013C0">
          <w:rPr>
            <w:rFonts w:ascii="inherit" w:eastAsia="Times New Roman" w:hAnsi="inherit" w:cs="Times New Roman"/>
            <w:b/>
            <w:bCs/>
            <w:color w:val="1E7AB9"/>
            <w:sz w:val="24"/>
            <w:szCs w:val="24"/>
            <w:bdr w:val="none" w:sz="0" w:space="0" w:color="auto" w:frame="1"/>
          </w:rPr>
          <w:t>Price, 2003</w:t>
        </w:r>
      </w:hyperlink>
      <w:r w:rsidRPr="003013C0">
        <w:rPr>
          <w:rFonts w:ascii="Times New Roman" w:eastAsia="Times New Roman" w:hAnsi="Times New Roman" w:cs="Times New Roman"/>
          <w:sz w:val="24"/>
          <w:szCs w:val="24"/>
        </w:rPr>
        <w:t>); further research in that area would enhance the model.</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Transformational leadership concepts apply widely to organizational effectiveness and leadership training. Connecting with followers and inspiring them would help most, if not all, leaders and their organizations become more effective. Recommendations for leaders based on transformational leadership models include the following:</w:t>
      </w:r>
    </w:p>
    <w:p w:rsidR="003013C0" w:rsidRPr="003013C0" w:rsidRDefault="003013C0" w:rsidP="003013C0">
      <w:pPr>
        <w:numPr>
          <w:ilvl w:val="0"/>
          <w:numId w:val="7"/>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Project confidence and optimism about the goals and followers’ ability</w:t>
      </w:r>
    </w:p>
    <w:p w:rsidR="003013C0" w:rsidRPr="003013C0" w:rsidRDefault="003013C0" w:rsidP="003013C0">
      <w:pPr>
        <w:numPr>
          <w:ilvl w:val="0"/>
          <w:numId w:val="7"/>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Provide a clear vision</w:t>
      </w:r>
    </w:p>
    <w:p w:rsidR="003013C0" w:rsidRPr="003013C0" w:rsidRDefault="003013C0" w:rsidP="003013C0">
      <w:pPr>
        <w:numPr>
          <w:ilvl w:val="0"/>
          <w:numId w:val="7"/>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Encourage creativity through empowerment, reward experimentation, and tolerate mistakes</w:t>
      </w:r>
    </w:p>
    <w:p w:rsidR="003013C0" w:rsidRPr="003013C0" w:rsidRDefault="003013C0" w:rsidP="003013C0">
      <w:pPr>
        <w:numPr>
          <w:ilvl w:val="0"/>
          <w:numId w:val="7"/>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Set high expectations and create a supportive environment</w:t>
      </w:r>
    </w:p>
    <w:p w:rsidR="003013C0" w:rsidRPr="003013C0" w:rsidRDefault="003013C0" w:rsidP="003013C0">
      <w:pPr>
        <w:numPr>
          <w:ilvl w:val="0"/>
          <w:numId w:val="7"/>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Establish personal relationships with followers</w:t>
      </w:r>
    </w:p>
    <w:p w:rsidR="003013C0" w:rsidRPr="003013C0" w:rsidRDefault="003013C0" w:rsidP="003013C0">
      <w:pPr>
        <w:spacing w:after="0" w:line="240" w:lineRule="auto"/>
        <w:ind w:left="360"/>
        <w:textAlignment w:val="baseline"/>
        <w:outlineLvl w:val="0"/>
        <w:rPr>
          <w:rFonts w:ascii="inherit" w:eastAsia="Times New Roman" w:hAnsi="inherit" w:cs="Times New Roman"/>
          <w:color w:val="333333"/>
          <w:kern w:val="36"/>
          <w:sz w:val="38"/>
          <w:szCs w:val="38"/>
        </w:rPr>
      </w:pPr>
      <w:r w:rsidRPr="003013C0">
        <w:rPr>
          <w:rFonts w:ascii="inherit" w:eastAsia="Times New Roman" w:hAnsi="inherit" w:cs="Times New Roman"/>
          <w:color w:val="333333"/>
          <w:kern w:val="36"/>
          <w:sz w:val="38"/>
          <w:szCs w:val="38"/>
        </w:rPr>
        <w:t>Leading Change The Unconventional Sir Richard Branson</w:t>
      </w:r>
    </w:p>
    <w:p w:rsidR="003013C0" w:rsidRPr="003013C0" w:rsidRDefault="003013C0" w:rsidP="003013C0">
      <w:p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“Entrepreneurship isn’t about selling things—it’s about finding innovative ways to improve people’s lives” says Sir Richard Branson, the fourth richest man in the United Kingdom, founder and CEO of the Virgin Group, and a daredevil entrepreneur (Branson, 2013a). The Virgin Group family of 400 companies with over 50,000 employees in 34 countries has been, for many years, a household name in Europe. From record stores to cell phones and airlines, to a commercial spaceport in New Mexico opened in 2011, Virgin is a formidable brand now exploring areas such as galactic travel and banking. Sir Richard Branson built his empire by breaking rules and successfully taking on challenges that everyone told him would fail. Running his business from his house on the private Caribbean island of Necker, and taking phone calls while resting in a hammock between tennis games, he claims he has never worked in an office a day in his life (Larson, 2013). Branson considers profits to be secondary: “The bottom line has never been a reason for doing anything. It’s much more the satisfaction of creating things that you’re proud of and making a difference” (Deutschman, 2004: 95).</w:t>
      </w:r>
    </w:p>
    <w:p w:rsidR="003013C0" w:rsidRPr="003013C0" w:rsidRDefault="003013C0" w:rsidP="003013C0">
      <w:p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 xml:space="preserve">Most often mentioned for his keen marketing skills and his ability in attracting attention through his daredevil endeavors such as hot-air balloon trips across the Atlantic, indulging in outrageous behaviors such as dressing as a bride or a pirate, or being photographed nude for </w:t>
      </w:r>
      <w:r w:rsidRPr="003013C0">
        <w:rPr>
          <w:rFonts w:ascii="Times New Roman" w:eastAsia="Times New Roman" w:hAnsi="Times New Roman" w:cs="Times New Roman"/>
          <w:sz w:val="24"/>
          <w:szCs w:val="24"/>
        </w:rPr>
        <w:lastRenderedPageBreak/>
        <w:t>his biography, Branson focuses on ventures he feels passionate about, and he cares deeply about the culture and people in his many companies (Hawn, 2006). With his businesses well established and considerable name recognition, he has turned his attention to social and environmental issues such as climate change, search for clean fuels, helping social entrepreneurs around the world, and even creating a group called the Elders—with Nelson Mandela as a founding elder—a rapid reaction force that brings together senior world leaders to address peace and human rights issues (</w:t>
      </w:r>
      <w:hyperlink r:id="rId120" w:history="1">
        <w:r w:rsidRPr="003013C0">
          <w:rPr>
            <w:rFonts w:ascii="inherit" w:eastAsia="Times New Roman" w:hAnsi="inherit" w:cs="Times New Roman"/>
            <w:b/>
            <w:bCs/>
            <w:color w:val="1E7AB9"/>
            <w:sz w:val="24"/>
            <w:szCs w:val="24"/>
            <w:bdr w:val="none" w:sz="0" w:space="0" w:color="auto" w:frame="1"/>
          </w:rPr>
          <w:t>http://www.theelders.org</w:t>
        </w:r>
      </w:hyperlink>
      <w:r w:rsidRPr="003013C0">
        <w:rPr>
          <w:rFonts w:ascii="Times New Roman" w:eastAsia="Times New Roman" w:hAnsi="Times New Roman" w:cs="Times New Roman"/>
          <w:sz w:val="24"/>
          <w:szCs w:val="24"/>
        </w:rPr>
        <w:t>, 2013).</w:t>
      </w:r>
    </w:p>
    <w:p w:rsidR="003013C0" w:rsidRPr="003013C0" w:rsidRDefault="003013C0" w:rsidP="003013C0">
      <w:p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Branson believes, “You can’t be a good leader unless you generally like people. That is how you bring out the best in them” (</w:t>
      </w:r>
      <w:r w:rsidRPr="003013C0">
        <w:rPr>
          <w:rFonts w:ascii="Times New Roman" w:eastAsia="Times New Roman" w:hAnsi="Times New Roman" w:cs="Times New Roman"/>
          <w:i/>
          <w:iCs/>
          <w:sz w:val="24"/>
          <w:szCs w:val="24"/>
        </w:rPr>
        <w:t>Workforce</w:t>
      </w:r>
      <w:r w:rsidRPr="003013C0">
        <w:rPr>
          <w:rFonts w:ascii="Times New Roman" w:eastAsia="Times New Roman" w:hAnsi="Times New Roman" w:cs="Times New Roman"/>
          <w:sz w:val="24"/>
          <w:szCs w:val="24"/>
        </w:rPr>
        <w:t>, 2004). He believes, “It’s extremely important to respond to people, and to give them encouragement if you’re a leader. And if you’re actually turning people down . . . take the time to do it yourself” (</w:t>
      </w:r>
      <w:hyperlink r:id="rId121" w:anchor="P7000489941000000000000000005846" w:history="1">
        <w:r w:rsidRPr="003013C0">
          <w:rPr>
            <w:rFonts w:ascii="inherit" w:eastAsia="Times New Roman" w:hAnsi="inherit" w:cs="Times New Roman"/>
            <w:b/>
            <w:bCs/>
            <w:color w:val="1E7AB9"/>
            <w:sz w:val="24"/>
            <w:szCs w:val="24"/>
            <w:bdr w:val="none" w:sz="0" w:space="0" w:color="auto" w:frame="1"/>
          </w:rPr>
          <w:t>Branson, 2007</w:t>
        </w:r>
      </w:hyperlink>
      <w:r w:rsidRPr="003013C0">
        <w:rPr>
          <w:rFonts w:ascii="Times New Roman" w:eastAsia="Times New Roman" w:hAnsi="Times New Roman" w:cs="Times New Roman"/>
          <w:sz w:val="24"/>
          <w:szCs w:val="24"/>
        </w:rPr>
        <w:t>). About flexible work policies at the Virgin Group, he says: “We like to give people the freedom to work where they want, safe in the knowledge that they have the drive and expertise to perform excellently, whether they at their desk or in their kitchen” (Larson, 2013). Encouraging people through lavish praise so they can flourish, allowing them to figure out their mistakes instead of picking on them, and moving employees around to help them to find a job that allows them to excel are all part of Branson’s leadership philosophy. He suggests that most employees leave companies when they are frustrated because they are not heard.</w:t>
      </w:r>
    </w:p>
    <w:p w:rsidR="003013C0" w:rsidRPr="003013C0" w:rsidRDefault="003013C0" w:rsidP="003013C0">
      <w:p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Although often considered a control freak for keeping a hand in all his companies, Sir Richard has learned to delegate and develop the people who work for him. He describes the process: “I come up with the original idea, spend the first three months immersed in the business so I know the ins and outs and then give chief executives a stake in the company and ask them to run it as if it’s their own” (</w:t>
      </w:r>
      <w:r w:rsidRPr="003013C0">
        <w:rPr>
          <w:rFonts w:ascii="Times New Roman" w:eastAsia="Times New Roman" w:hAnsi="Times New Roman" w:cs="Times New Roman"/>
          <w:i/>
          <w:iCs/>
          <w:sz w:val="24"/>
          <w:szCs w:val="24"/>
        </w:rPr>
        <w:t>Workforce</w:t>
      </w:r>
      <w:r w:rsidRPr="003013C0">
        <w:rPr>
          <w:rFonts w:ascii="Times New Roman" w:eastAsia="Times New Roman" w:hAnsi="Times New Roman" w:cs="Times New Roman"/>
          <w:sz w:val="24"/>
          <w:szCs w:val="24"/>
        </w:rPr>
        <w:t>, 2004). Branson wants to make sure that whatever he builds or takes part in is something that he can be proud of. He admits, “I made and learned from lots of mistakes. In the end, the key is will power” (Hawn, 2006). He also willingly admits that he is not a typical business person: “I have never been one for conventional thinking, and entrepreneurs launching startups always need to improvise quick, creative solutions to the obstacles they encounter” (Branson, 2013b). His description of Virgin Group’s mission statement—“Ipsum sine timore, consector,” or “Screw it, let’s do it!”—is further testimony to his unique approach (Branson, 2013c).</w:t>
      </w:r>
    </w:p>
    <w:p w:rsidR="003013C0" w:rsidRPr="003013C0" w:rsidRDefault="003013C0" w:rsidP="003013C0">
      <w:pPr>
        <w:spacing w:after="0" w:line="240" w:lineRule="auto"/>
        <w:ind w:left="360"/>
        <w:textAlignment w:val="baseline"/>
        <w:rPr>
          <w:rFonts w:ascii="Times New Roman" w:eastAsia="Times New Roman" w:hAnsi="Times New Roman" w:cs="Times New Roman"/>
          <w:i/>
          <w:iCs/>
          <w:sz w:val="24"/>
          <w:szCs w:val="24"/>
        </w:rPr>
      </w:pPr>
      <w:r w:rsidRPr="003013C0">
        <w:rPr>
          <w:rFonts w:ascii="Times New Roman" w:eastAsia="Times New Roman" w:hAnsi="Times New Roman" w:cs="Times New Roman"/>
          <w:i/>
          <w:iCs/>
          <w:sz w:val="24"/>
          <w:szCs w:val="24"/>
        </w:rPr>
        <w:t>Sources: Branson, R. 2006. “How to succeed in 2007,” CNN </w:t>
      </w:r>
      <w:hyperlink r:id="rId122" w:history="1">
        <w:r w:rsidRPr="003013C0">
          <w:rPr>
            <w:rFonts w:ascii="inherit" w:eastAsia="Times New Roman" w:hAnsi="inherit" w:cs="Times New Roman"/>
            <w:b/>
            <w:bCs/>
            <w:i/>
            <w:iCs/>
            <w:color w:val="1E7AB9"/>
            <w:sz w:val="24"/>
            <w:szCs w:val="24"/>
            <w:bdr w:val="none" w:sz="0" w:space="0" w:color="auto" w:frame="1"/>
          </w:rPr>
          <w:t>Money.com</w:t>
        </w:r>
      </w:hyperlink>
      <w:r w:rsidRPr="003013C0">
        <w:rPr>
          <w:rFonts w:ascii="Times New Roman" w:eastAsia="Times New Roman" w:hAnsi="Times New Roman" w:cs="Times New Roman"/>
          <w:i/>
          <w:iCs/>
          <w:sz w:val="24"/>
          <w:szCs w:val="24"/>
        </w:rPr>
        <w:t> . </w:t>
      </w:r>
      <w:hyperlink r:id="rId123" w:history="1">
        <w:r w:rsidRPr="003013C0">
          <w:rPr>
            <w:rFonts w:ascii="inherit" w:eastAsia="Times New Roman" w:hAnsi="inherit" w:cs="Times New Roman"/>
            <w:b/>
            <w:bCs/>
            <w:i/>
            <w:iCs/>
            <w:color w:val="1E7AB9"/>
            <w:sz w:val="24"/>
            <w:szCs w:val="24"/>
            <w:bdr w:val="none" w:sz="0" w:space="0" w:color="auto" w:frame="1"/>
          </w:rPr>
          <w:t>http://money.cnn.com/popups/2006/biz2/howtosucceed/4.html</w:t>
        </w:r>
      </w:hyperlink>
      <w:r w:rsidRPr="003013C0">
        <w:rPr>
          <w:rFonts w:ascii="Times New Roman" w:eastAsia="Times New Roman" w:hAnsi="Times New Roman" w:cs="Times New Roman"/>
          <w:i/>
          <w:iCs/>
          <w:sz w:val="24"/>
          <w:szCs w:val="24"/>
        </w:rPr>
        <w:t>(accessed August 14, 2007); Branson, R. 2013a. “Richard Branson social entrepreneurship,” Entrepreneur, June 17. </w:t>
      </w:r>
      <w:hyperlink r:id="rId124" w:history="1">
        <w:r w:rsidRPr="003013C0">
          <w:rPr>
            <w:rFonts w:ascii="inherit" w:eastAsia="Times New Roman" w:hAnsi="inherit" w:cs="Times New Roman"/>
            <w:b/>
            <w:bCs/>
            <w:i/>
            <w:iCs/>
            <w:color w:val="1E7AB9"/>
            <w:sz w:val="24"/>
            <w:szCs w:val="24"/>
            <w:bdr w:val="none" w:sz="0" w:space="0" w:color="auto" w:frame="1"/>
          </w:rPr>
          <w:t>http://www.entrepreneur.com/article/227044</w:t>
        </w:r>
      </w:hyperlink>
      <w:r w:rsidRPr="003013C0">
        <w:rPr>
          <w:rFonts w:ascii="Times New Roman" w:eastAsia="Times New Roman" w:hAnsi="Times New Roman" w:cs="Times New Roman"/>
          <w:i/>
          <w:iCs/>
          <w:sz w:val="24"/>
          <w:szCs w:val="24"/>
        </w:rPr>
        <w:t> (accessed July 29, 2013); Branson, R. 2013b. “How Richard Branson decides where to set up shop,” Entrepreneur, July 15. </w:t>
      </w:r>
      <w:hyperlink r:id="rId125" w:anchor="ixzz2aSJ9l800" w:history="1">
        <w:r w:rsidRPr="003013C0">
          <w:rPr>
            <w:rFonts w:ascii="inherit" w:eastAsia="Times New Roman" w:hAnsi="inherit" w:cs="Times New Roman"/>
            <w:b/>
            <w:bCs/>
            <w:i/>
            <w:iCs/>
            <w:color w:val="1E7AB9"/>
            <w:sz w:val="24"/>
            <w:szCs w:val="24"/>
            <w:bdr w:val="none" w:sz="0" w:space="0" w:color="auto" w:frame="1"/>
          </w:rPr>
          <w:t>http://www.entrepreneur.com/article/227415#ixzz2aSJ9l800</w:t>
        </w:r>
      </w:hyperlink>
      <w:r w:rsidRPr="003013C0">
        <w:rPr>
          <w:rFonts w:ascii="Times New Roman" w:eastAsia="Times New Roman" w:hAnsi="Times New Roman" w:cs="Times New Roman"/>
          <w:i/>
          <w:iCs/>
          <w:sz w:val="24"/>
          <w:szCs w:val="24"/>
        </w:rPr>
        <w:t> (accessed July 29, 2013); Branson, R. 2013c. “Richard Branson on crafting your mission statement,” Entrepreneur, July 22. </w:t>
      </w:r>
      <w:hyperlink r:id="rId126" w:anchor="ixzz2aS6wGYVq" w:history="1">
        <w:r w:rsidRPr="003013C0">
          <w:rPr>
            <w:rFonts w:ascii="inherit" w:eastAsia="Times New Roman" w:hAnsi="inherit" w:cs="Times New Roman"/>
            <w:b/>
            <w:bCs/>
            <w:i/>
            <w:iCs/>
            <w:color w:val="1E7AB9"/>
            <w:sz w:val="24"/>
            <w:szCs w:val="24"/>
            <w:bdr w:val="none" w:sz="0" w:space="0" w:color="auto" w:frame="1"/>
          </w:rPr>
          <w:t>http://www.entrepreneur.com/article/227507#ixzz2aS6wGYVq</w:t>
        </w:r>
      </w:hyperlink>
      <w:r w:rsidRPr="003013C0">
        <w:rPr>
          <w:rFonts w:ascii="Times New Roman" w:eastAsia="Times New Roman" w:hAnsi="Times New Roman" w:cs="Times New Roman"/>
          <w:i/>
          <w:iCs/>
          <w:sz w:val="24"/>
          <w:szCs w:val="24"/>
        </w:rPr>
        <w:t> (accessed July 29, 2013); Deutschman, A. 2004. “The Gonzo way of branding,” Fast Company, October 91–96; Hawn, C. 2006. “Branson’s next big bet,” CNN </w:t>
      </w:r>
      <w:hyperlink r:id="rId127" w:history="1">
        <w:r w:rsidRPr="003013C0">
          <w:rPr>
            <w:rFonts w:ascii="inherit" w:eastAsia="Times New Roman" w:hAnsi="inherit" w:cs="Times New Roman"/>
            <w:b/>
            <w:bCs/>
            <w:i/>
            <w:iCs/>
            <w:color w:val="1E7AB9"/>
            <w:sz w:val="24"/>
            <w:szCs w:val="24"/>
            <w:bdr w:val="none" w:sz="0" w:space="0" w:color="auto" w:frame="1"/>
          </w:rPr>
          <w:t>Money.com</w:t>
        </w:r>
      </w:hyperlink>
      <w:r w:rsidRPr="003013C0">
        <w:rPr>
          <w:rFonts w:ascii="Times New Roman" w:eastAsia="Times New Roman" w:hAnsi="Times New Roman" w:cs="Times New Roman"/>
          <w:i/>
          <w:iCs/>
          <w:sz w:val="24"/>
          <w:szCs w:val="24"/>
        </w:rPr>
        <w:t>, October 2. </w:t>
      </w:r>
      <w:hyperlink r:id="rId128" w:history="1">
        <w:r w:rsidRPr="003013C0">
          <w:rPr>
            <w:rFonts w:ascii="inherit" w:eastAsia="Times New Roman" w:hAnsi="inherit" w:cs="Times New Roman"/>
            <w:b/>
            <w:bCs/>
            <w:i/>
            <w:iCs/>
            <w:color w:val="1E7AB9"/>
            <w:sz w:val="24"/>
            <w:szCs w:val="24"/>
            <w:bdr w:val="none" w:sz="0" w:space="0" w:color="auto" w:frame="1"/>
          </w:rPr>
          <w:t>http://money.cnn.com/magazines/business2/business2_archive/2006/08/01/8382250/</w:t>
        </w:r>
      </w:hyperlink>
      <w:r w:rsidRPr="003013C0">
        <w:rPr>
          <w:rFonts w:ascii="Times New Roman" w:eastAsia="Times New Roman" w:hAnsi="Times New Roman" w:cs="Times New Roman"/>
          <w:i/>
          <w:iCs/>
          <w:sz w:val="24"/>
          <w:szCs w:val="24"/>
        </w:rPr>
        <w:t> (accessed August 12, 2007); Larson, L. 2013.” Richard Branson brands Marissa Mayer’s ban on Yahoo! Employees working from home ‘perplexing and backwards,’| ” MailOnline, February 25, </w:t>
      </w:r>
      <w:hyperlink r:id="rId129" w:anchor="ixzz2aSFVcPgD" w:history="1">
        <w:r w:rsidRPr="003013C0">
          <w:rPr>
            <w:rFonts w:ascii="inherit" w:eastAsia="Times New Roman" w:hAnsi="inherit" w:cs="Times New Roman"/>
            <w:b/>
            <w:bCs/>
            <w:i/>
            <w:iCs/>
            <w:color w:val="1E7AB9"/>
            <w:sz w:val="24"/>
            <w:szCs w:val="24"/>
            <w:bdr w:val="none" w:sz="0" w:space="0" w:color="auto" w:frame="1"/>
          </w:rPr>
          <w:t>http://www.dailymail.co.uk/news/article-</w:t>
        </w:r>
        <w:r w:rsidRPr="003013C0">
          <w:rPr>
            <w:rFonts w:ascii="inherit" w:eastAsia="Times New Roman" w:hAnsi="inherit" w:cs="Times New Roman"/>
            <w:b/>
            <w:bCs/>
            <w:i/>
            <w:iCs/>
            <w:color w:val="1E7AB9"/>
            <w:sz w:val="24"/>
            <w:szCs w:val="24"/>
            <w:bdr w:val="none" w:sz="0" w:space="0" w:color="auto" w:frame="1"/>
          </w:rPr>
          <w:lastRenderedPageBreak/>
          <w:t>2284540/Richard-Branson-criticizes-Marissa-Mayers-perplexing-backwards-ban-Yahoo-employees-working-home.html#ixzz2aSFVcPgD</w:t>
        </w:r>
      </w:hyperlink>
      <w:r w:rsidRPr="003013C0">
        <w:rPr>
          <w:rFonts w:ascii="Times New Roman" w:eastAsia="Times New Roman" w:hAnsi="Times New Roman" w:cs="Times New Roman"/>
          <w:i/>
          <w:iCs/>
          <w:sz w:val="24"/>
          <w:szCs w:val="24"/>
        </w:rPr>
        <w:t> (accessed July 29, 2013); and Branso. 2004. “The importance of being Richard Branson,” Workforce, December. </w:t>
      </w:r>
      <w:r w:rsidRPr="003013C0">
        <w:rPr>
          <w:rFonts w:ascii="Times New Roman" w:eastAsia="Times New Roman" w:hAnsi="Times New Roman" w:cs="Times New Roman"/>
          <w:i/>
          <w:iCs/>
          <w:color w:val="AAAAAA"/>
          <w:sz w:val="24"/>
          <w:szCs w:val="24"/>
        </w:rPr>
        <w:t>www.workforce.com/archive/article/23/91/47.php</w:t>
      </w:r>
      <w:r w:rsidRPr="003013C0">
        <w:rPr>
          <w:rFonts w:ascii="Times New Roman" w:eastAsia="Times New Roman" w:hAnsi="Times New Roman" w:cs="Times New Roman"/>
          <w:i/>
          <w:iCs/>
          <w:sz w:val="24"/>
          <w:szCs w:val="24"/>
        </w:rPr>
        <w:t> (accessed January 30, 2005).</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Value-Based Leadership: Servant, Authentic, and Positive Approaches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Leadership is more than a series of behaviors and actions. For some, the leadership process is spiritual (</w:t>
      </w:r>
      <w:hyperlink r:id="rId130" w:anchor="P700048994100000000000000000589D" w:history="1">
        <w:r w:rsidRPr="003013C0">
          <w:rPr>
            <w:rFonts w:ascii="inherit" w:eastAsia="Times New Roman" w:hAnsi="inherit" w:cs="Times New Roman"/>
            <w:b/>
            <w:bCs/>
            <w:color w:val="1E7AB9"/>
            <w:sz w:val="24"/>
            <w:szCs w:val="24"/>
            <w:bdr w:val="none" w:sz="0" w:space="0" w:color="auto" w:frame="1"/>
          </w:rPr>
          <w:t>Chen and Li, 2013</w:t>
        </w:r>
      </w:hyperlink>
      <w:r w:rsidRPr="003013C0">
        <w:rPr>
          <w:rFonts w:ascii="Times New Roman" w:eastAsia="Times New Roman" w:hAnsi="Times New Roman" w:cs="Times New Roman"/>
          <w:sz w:val="24"/>
          <w:szCs w:val="24"/>
        </w:rPr>
        <w:t>; </w:t>
      </w:r>
      <w:hyperlink r:id="rId131" w:anchor="P700048994100000000000000000592B" w:history="1">
        <w:r w:rsidRPr="003013C0">
          <w:rPr>
            <w:rFonts w:ascii="inherit" w:eastAsia="Times New Roman" w:hAnsi="inherit" w:cs="Times New Roman"/>
            <w:b/>
            <w:bCs/>
            <w:color w:val="1E7AB9"/>
            <w:sz w:val="24"/>
            <w:szCs w:val="24"/>
            <w:bdr w:val="none" w:sz="0" w:space="0" w:color="auto" w:frame="1"/>
          </w:rPr>
          <w:t>Fry, 2003</w:t>
        </w:r>
      </w:hyperlink>
      <w:r w:rsidRPr="003013C0">
        <w:rPr>
          <w:rFonts w:ascii="Times New Roman" w:eastAsia="Times New Roman" w:hAnsi="Times New Roman" w:cs="Times New Roman"/>
          <w:sz w:val="24"/>
          <w:szCs w:val="24"/>
        </w:rPr>
        <w:t>; </w:t>
      </w:r>
      <w:hyperlink r:id="rId132" w:anchor="P700048994100000000000000000592C" w:history="1">
        <w:r w:rsidRPr="003013C0">
          <w:rPr>
            <w:rFonts w:ascii="inherit" w:eastAsia="Times New Roman" w:hAnsi="inherit" w:cs="Times New Roman"/>
            <w:b/>
            <w:bCs/>
            <w:color w:val="1E7AB9"/>
            <w:sz w:val="24"/>
            <w:szCs w:val="24"/>
            <w:bdr w:val="none" w:sz="0" w:space="0" w:color="auto" w:frame="1"/>
          </w:rPr>
          <w:t>Fry et al., 2011</w:t>
        </w:r>
      </w:hyperlink>
      <w:r w:rsidRPr="003013C0">
        <w:rPr>
          <w:rFonts w:ascii="Times New Roman" w:eastAsia="Times New Roman" w:hAnsi="Times New Roman" w:cs="Times New Roman"/>
          <w:sz w:val="24"/>
          <w:szCs w:val="24"/>
        </w:rPr>
        <w:t>), highly emotional and personal, and based on fundamental values such as integrity, caring for, and service to others (</w:t>
      </w:r>
      <w:hyperlink r:id="rId133" w:anchor="P7000489941000000000000000005956" w:history="1">
        <w:r w:rsidRPr="003013C0">
          <w:rPr>
            <w:rFonts w:ascii="inherit" w:eastAsia="Times New Roman" w:hAnsi="inherit" w:cs="Times New Roman"/>
            <w:b/>
            <w:bCs/>
            <w:color w:val="1E7AB9"/>
            <w:sz w:val="24"/>
            <w:szCs w:val="24"/>
            <w:bdr w:val="none" w:sz="0" w:space="0" w:color="auto" w:frame="1"/>
          </w:rPr>
          <w:t>Greenleaf, 1998</w:t>
        </w:r>
      </w:hyperlink>
      <w:r w:rsidRPr="003013C0">
        <w:rPr>
          <w:rFonts w:ascii="Times New Roman" w:eastAsia="Times New Roman" w:hAnsi="Times New Roman" w:cs="Times New Roman"/>
          <w:sz w:val="24"/>
          <w:szCs w:val="24"/>
        </w:rPr>
        <w:t>). Such concepts have found their way into leadership theory and research, and some approaches now take into consideration values, emotions, and optimism as primary aspects of leadership. Several different leadership approaches where the focus is broader than organizational performance and includes followers, culture, and other stakeholders are increasingly part of the research and practice of leadership (for a review, see </w:t>
      </w:r>
      <w:hyperlink r:id="rId134" w:anchor="P7000489941000000000000000005811" w:history="1">
        <w:r w:rsidRPr="003013C0">
          <w:rPr>
            <w:rFonts w:ascii="inherit" w:eastAsia="Times New Roman" w:hAnsi="inherit" w:cs="Times New Roman"/>
            <w:b/>
            <w:bCs/>
            <w:color w:val="1E7AB9"/>
            <w:sz w:val="24"/>
            <w:szCs w:val="24"/>
            <w:bdr w:val="none" w:sz="0" w:space="0" w:color="auto" w:frame="1"/>
          </w:rPr>
          <w:t>Avolio, Walumba, and Weber, 2009</w:t>
        </w:r>
      </w:hyperlink>
      <w:r w:rsidRPr="003013C0">
        <w:rPr>
          <w:rFonts w:ascii="Times New Roman" w:eastAsia="Times New Roman" w:hAnsi="Times New Roman" w:cs="Times New Roman"/>
          <w:sz w:val="24"/>
          <w:szCs w:val="24"/>
        </w:rPr>
        <w:t>). In talking about communicating with employees Gordon Bethune, the former CEO of Continental Airlines insists that integrity is an absolute requirement so that leaders can establish and maintain their credibility (</w:t>
      </w:r>
      <w:hyperlink r:id="rId135" w:anchor="P7000489941000000000000000005865" w:history="1">
        <w:r w:rsidRPr="003013C0">
          <w:rPr>
            <w:rFonts w:ascii="inherit" w:eastAsia="Times New Roman" w:hAnsi="inherit" w:cs="Times New Roman"/>
            <w:b/>
            <w:bCs/>
            <w:color w:val="1E7AB9"/>
            <w:sz w:val="24"/>
            <w:szCs w:val="24"/>
            <w:bdr w:val="none" w:sz="0" w:space="0" w:color="auto" w:frame="1"/>
          </w:rPr>
          <w:t>Bryant, 2010a</w:t>
        </w:r>
      </w:hyperlink>
      <w:r w:rsidRPr="003013C0">
        <w:rPr>
          <w:rFonts w:ascii="Times New Roman" w:eastAsia="Times New Roman" w:hAnsi="Times New Roman" w:cs="Times New Roman"/>
          <w:sz w:val="24"/>
          <w:szCs w:val="24"/>
        </w:rPr>
        <w:t>).</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Servant Leadership</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Many of the companies rated at best places to work in the U.S. name </w:t>
      </w:r>
      <w:r w:rsidRPr="003013C0">
        <w:rPr>
          <w:rFonts w:ascii="Times New Roman" w:eastAsia="Times New Roman" w:hAnsi="Times New Roman" w:cs="Times New Roman"/>
          <w:i/>
          <w:iCs/>
          <w:sz w:val="24"/>
          <w:szCs w:val="24"/>
        </w:rPr>
        <w:t>servant leadership</w:t>
      </w:r>
      <w:r w:rsidRPr="003013C0">
        <w:rPr>
          <w:rFonts w:ascii="Times New Roman" w:eastAsia="Times New Roman" w:hAnsi="Times New Roman" w:cs="Times New Roman"/>
          <w:sz w:val="24"/>
          <w:szCs w:val="24"/>
        </w:rPr>
        <w:t> as a core value (</w:t>
      </w:r>
      <w:hyperlink r:id="rId136" w:anchor="P70004899410000000000000000059AB" w:history="1">
        <w:r w:rsidRPr="003013C0">
          <w:rPr>
            <w:rFonts w:ascii="inherit" w:eastAsia="Times New Roman" w:hAnsi="inherit" w:cs="Times New Roman"/>
            <w:b/>
            <w:bCs/>
            <w:color w:val="1E7AB9"/>
            <w:sz w:val="24"/>
            <w:szCs w:val="24"/>
            <w:bdr w:val="none" w:sz="0" w:space="0" w:color="auto" w:frame="1"/>
          </w:rPr>
          <w:t>Hunter et al., 2013</w:t>
        </w:r>
      </w:hyperlink>
      <w:r w:rsidRPr="003013C0">
        <w:rPr>
          <w:rFonts w:ascii="Times New Roman" w:eastAsia="Times New Roman" w:hAnsi="Times New Roman" w:cs="Times New Roman"/>
          <w:sz w:val="24"/>
          <w:szCs w:val="24"/>
        </w:rPr>
        <w:t>). The concept was first proposed by Robert Greenleaf who based leadership on service to followers, and effectiveness on whether followers were healthy, free, and autonomous and the extent to which those with less privilege were being taken care of (</w:t>
      </w:r>
      <w:hyperlink r:id="rId137" w:anchor="P7000489941000000000000000005955" w:history="1">
        <w:r w:rsidRPr="003013C0">
          <w:rPr>
            <w:rFonts w:ascii="inherit" w:eastAsia="Times New Roman" w:hAnsi="inherit" w:cs="Times New Roman"/>
            <w:b/>
            <w:bCs/>
            <w:color w:val="1E7AB9"/>
            <w:sz w:val="24"/>
            <w:szCs w:val="24"/>
            <w:bdr w:val="none" w:sz="0" w:space="0" w:color="auto" w:frame="1"/>
          </w:rPr>
          <w:t>Greenleaf, 1977</w:t>
        </w:r>
      </w:hyperlink>
      <w:r w:rsidRPr="003013C0">
        <w:rPr>
          <w:rFonts w:ascii="Times New Roman" w:eastAsia="Times New Roman" w:hAnsi="Times New Roman" w:cs="Times New Roman"/>
          <w:sz w:val="24"/>
          <w:szCs w:val="24"/>
        </w:rPr>
        <w:t>). Greenleaf’s conception of servant leadership, though powerful, does not provide a clear definition; however, later work has helped refine the concept. At the heart of servant leadership, and the factor that distinguishes it most clearly from other leadership theories, is the focus on followers rather than the organization or the leader (for a review see </w:t>
      </w:r>
      <w:hyperlink r:id="rId138" w:anchor="P7000489941000000000000000005B85" w:history="1">
        <w:r w:rsidRPr="003013C0">
          <w:rPr>
            <w:rFonts w:ascii="inherit" w:eastAsia="Times New Roman" w:hAnsi="inherit" w:cs="Times New Roman"/>
            <w:b/>
            <w:bCs/>
            <w:color w:val="1E7AB9"/>
            <w:sz w:val="24"/>
            <w:szCs w:val="24"/>
            <w:bdr w:val="none" w:sz="0" w:space="0" w:color="auto" w:frame="1"/>
          </w:rPr>
          <w:t>van Dierendonck, 2011</w:t>
        </w:r>
      </w:hyperlink>
      <w:r w:rsidRPr="003013C0">
        <w:rPr>
          <w:rFonts w:ascii="Times New Roman" w:eastAsia="Times New Roman" w:hAnsi="Times New Roman" w:cs="Times New Roman"/>
          <w:sz w:val="24"/>
          <w:szCs w:val="24"/>
        </w:rPr>
        <w:t>). Service to followers and their development and effectiveness, rather than organizational effectiveness, is essential to servant leaders.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Over 40 different traits and behaviors have been suggested to be related to servant leadership (</w:t>
      </w:r>
      <w:hyperlink r:id="rId139" w:anchor="P7000489941000000000000000005B85" w:history="1">
        <w:r w:rsidRPr="003013C0">
          <w:rPr>
            <w:rFonts w:ascii="inherit" w:eastAsia="Times New Roman" w:hAnsi="inherit" w:cs="Times New Roman"/>
            <w:b/>
            <w:bCs/>
            <w:color w:val="1E7AB9"/>
            <w:sz w:val="24"/>
            <w:szCs w:val="24"/>
            <w:bdr w:val="none" w:sz="0" w:space="0" w:color="auto" w:frame="1"/>
          </w:rPr>
          <w:t>van Dierendonck, 2011</w:t>
        </w:r>
      </w:hyperlink>
      <w:r w:rsidRPr="003013C0">
        <w:rPr>
          <w:rFonts w:ascii="Times New Roman" w:eastAsia="Times New Roman" w:hAnsi="Times New Roman" w:cs="Times New Roman"/>
          <w:sz w:val="24"/>
          <w:szCs w:val="24"/>
        </w:rPr>
        <w:t>) with several key identifying characteristics (see </w:t>
      </w:r>
      <w:hyperlink r:id="rId140" w:anchor="P70004899410000000000000000054C0" w:history="1">
        <w:r w:rsidRPr="003013C0">
          <w:rPr>
            <w:rFonts w:ascii="inherit" w:eastAsia="Times New Roman" w:hAnsi="inherit" w:cs="Times New Roman"/>
            <w:b/>
            <w:bCs/>
            <w:color w:val="1E7AB9"/>
            <w:sz w:val="24"/>
            <w:szCs w:val="24"/>
            <w:bdr w:val="none" w:sz="0" w:space="0" w:color="auto" w:frame="1"/>
          </w:rPr>
          <w:t>Figure 6-3</w:t>
        </w:r>
      </w:hyperlink>
      <w:r w:rsidRPr="003013C0">
        <w:rPr>
          <w:rFonts w:ascii="Times New Roman" w:eastAsia="Times New Roman" w:hAnsi="Times New Roman" w:cs="Times New Roman"/>
          <w:sz w:val="24"/>
          <w:szCs w:val="24"/>
        </w:rPr>
        <w:t>). When compared to other leadership approaches, some of these are unique to servant leadership, while others are not. For example, being first among equals, motivated by service and humility are not typically part of Western conceptions of organizational leadership. However, empathy for others is an element of emotional intelligence considered key to leadership. Similarly, authenticity, empowerment, and accountability are often considered to be leadership factors.</w:t>
      </w:r>
    </w:p>
    <w:p w:rsidR="003013C0" w:rsidRPr="003013C0" w:rsidRDefault="003013C0" w:rsidP="003013C0">
      <w:pPr>
        <w:spacing w:after="0" w:line="240" w:lineRule="auto"/>
        <w:rPr>
          <w:rFonts w:ascii="Times New Roman" w:eastAsia="Times New Roman" w:hAnsi="Times New Roman" w:cs="Times New Roman"/>
          <w:sz w:val="24"/>
          <w:szCs w:val="24"/>
        </w:rPr>
      </w:pPr>
      <w:r w:rsidRPr="003013C0">
        <w:rPr>
          <w:rFonts w:ascii="Times New Roman" w:eastAsia="Times New Roman" w:hAnsi="Times New Roman" w:cs="Times New Roman"/>
          <w:noProof/>
          <w:sz w:val="24"/>
          <w:szCs w:val="24"/>
        </w:rPr>
        <w:lastRenderedPageBreak/>
        <mc:AlternateContent>
          <mc:Choice Requires="wps">
            <w:drawing>
              <wp:inline distT="0" distB="0" distL="0" distR="0" wp14:anchorId="2F718B8A" wp14:editId="68F3A362">
                <wp:extent cx="9334500" cy="9334500"/>
                <wp:effectExtent l="0" t="0" r="0" b="0"/>
                <wp:docPr id="5" name="AutoShape 3" descr="https://jigsaw.vitalsource.com/books/9781323104965/epub/OPS/images/FG_06_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334500" cy="933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0555C9" id="AutoShape 3" o:spid="_x0000_s1026" alt="https://jigsaw.vitalsource.com/books/9781323104965/epub/OPS/images/FG_06_003.png" style="width:735pt;height: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" filled="f" stroked="f">
                <o:lock v:ext="edit" aspectratio="t"/>
                <w10:anchorlock/>
              </v:rect>
            </w:pict>
          </mc:Fallback>
        </mc:AlternateConten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lastRenderedPageBreak/>
        <w:t>Figure 6-3 Key Characteristics of Servant Leaders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Servant leadership is a relatively new approach and needs considerably more empirical testing and development. However, the importance and significance of several of its components can be gleaned from other related research, and initial findings show considerable promise. For example, a high-quality leader–member exchange (LMX, see </w:t>
      </w:r>
      <w:hyperlink r:id="rId141" w:anchor="P70004899410000000000000000051FC" w:history="1">
        <w:r w:rsidRPr="003013C0">
          <w:rPr>
            <w:rFonts w:ascii="inherit" w:eastAsia="Times New Roman" w:hAnsi="inherit" w:cs="Times New Roman"/>
            <w:b/>
            <w:bCs/>
            <w:color w:val="1E7AB9"/>
            <w:sz w:val="24"/>
            <w:szCs w:val="24"/>
            <w:bdr w:val="none" w:sz="0" w:space="0" w:color="auto" w:frame="1"/>
          </w:rPr>
          <w:t>Chapter 3</w:t>
        </w:r>
      </w:hyperlink>
      <w:r w:rsidRPr="003013C0">
        <w:rPr>
          <w:rFonts w:ascii="Times New Roman" w:eastAsia="Times New Roman" w:hAnsi="Times New Roman" w:cs="Times New Roman"/>
          <w:sz w:val="24"/>
          <w:szCs w:val="24"/>
        </w:rPr>
        <w:t>) includes many of the elements of trust, respect, and cooperation with a focus on follower development that are part of servant leadership (</w:t>
      </w:r>
      <w:hyperlink r:id="rId142" w:anchor="P7000489941000000000000000005B85" w:history="1">
        <w:r w:rsidRPr="003013C0">
          <w:rPr>
            <w:rFonts w:ascii="inherit" w:eastAsia="Times New Roman" w:hAnsi="inherit" w:cs="Times New Roman"/>
            <w:b/>
            <w:bCs/>
            <w:color w:val="1E7AB9"/>
            <w:sz w:val="24"/>
            <w:szCs w:val="24"/>
            <w:bdr w:val="none" w:sz="0" w:space="0" w:color="auto" w:frame="1"/>
          </w:rPr>
          <w:t>van Dierendonck, 2011</w:t>
        </w:r>
      </w:hyperlink>
      <w:r w:rsidRPr="003013C0">
        <w:rPr>
          <w:rFonts w:ascii="Times New Roman" w:eastAsia="Times New Roman" w:hAnsi="Times New Roman" w:cs="Times New Roman"/>
          <w:sz w:val="24"/>
          <w:szCs w:val="24"/>
        </w:rPr>
        <w:t>). Similarly, research on organizational citizenship behavior (OCB) shows that employees whose leaders have a strong service focus engage in more extra-role behaviors at work (</w:t>
      </w:r>
      <w:hyperlink r:id="rId143" w:anchor="P7000489941000000000000000005A8B" w:history="1">
        <w:r w:rsidRPr="003013C0">
          <w:rPr>
            <w:rFonts w:ascii="inherit" w:eastAsia="Times New Roman" w:hAnsi="inherit" w:cs="Times New Roman"/>
            <w:b/>
            <w:bCs/>
            <w:color w:val="1E7AB9"/>
            <w:sz w:val="24"/>
            <w:szCs w:val="24"/>
            <w:bdr w:val="none" w:sz="0" w:space="0" w:color="auto" w:frame="1"/>
          </w:rPr>
          <w:t>Ng, Koh, and Goh, 2008</w:t>
        </w:r>
      </w:hyperlink>
      <w:r w:rsidRPr="003013C0">
        <w:rPr>
          <w:rFonts w:ascii="Times New Roman" w:eastAsia="Times New Roman" w:hAnsi="Times New Roman" w:cs="Times New Roman"/>
          <w:sz w:val="24"/>
          <w:szCs w:val="24"/>
        </w:rPr>
        <w:t>), and servant leadership is related to team effectiveness in some settings (</w:t>
      </w:r>
      <w:hyperlink r:id="rId144" w:anchor="P70004899410000000000000000059B2" w:history="1">
        <w:r w:rsidRPr="003013C0">
          <w:rPr>
            <w:rFonts w:ascii="inherit" w:eastAsia="Times New Roman" w:hAnsi="inherit" w:cs="Times New Roman"/>
            <w:b/>
            <w:bCs/>
            <w:color w:val="1E7AB9"/>
            <w:sz w:val="24"/>
            <w:szCs w:val="24"/>
            <w:bdr w:val="none" w:sz="0" w:space="0" w:color="auto" w:frame="1"/>
          </w:rPr>
          <w:t>Irving and Longbotham, 2007</w:t>
        </w:r>
      </w:hyperlink>
      <w:r w:rsidRPr="003013C0">
        <w:rPr>
          <w:rFonts w:ascii="Times New Roman" w:eastAsia="Times New Roman" w:hAnsi="Times New Roman" w:cs="Times New Roman"/>
          <w:sz w:val="24"/>
          <w:szCs w:val="24"/>
        </w:rPr>
        <w:t>). Other research shows links to follower commitment and satisfaction (</w:t>
      </w:r>
      <w:hyperlink r:id="rId145" w:anchor="P7000489941000000000000000005AFE" w:history="1">
        <w:r w:rsidRPr="003013C0">
          <w:rPr>
            <w:rFonts w:ascii="inherit" w:eastAsia="Times New Roman" w:hAnsi="inherit" w:cs="Times New Roman"/>
            <w:b/>
            <w:bCs/>
            <w:color w:val="1E7AB9"/>
            <w:sz w:val="24"/>
            <w:szCs w:val="24"/>
            <w:bdr w:val="none" w:sz="0" w:space="0" w:color="auto" w:frame="1"/>
          </w:rPr>
          <w:t>Schneider and George, 2009</w:t>
        </w:r>
      </w:hyperlink>
      <w:r w:rsidRPr="003013C0">
        <w:rPr>
          <w:rFonts w:ascii="Times New Roman" w:eastAsia="Times New Roman" w:hAnsi="Times New Roman" w:cs="Times New Roman"/>
          <w:sz w:val="24"/>
          <w:szCs w:val="24"/>
        </w:rPr>
        <w:t>), hopefulness (</w:t>
      </w:r>
      <w:hyperlink r:id="rId146" w:anchor="P7000489941000000000000000005B06" w:history="1">
        <w:r w:rsidRPr="003013C0">
          <w:rPr>
            <w:rFonts w:ascii="inherit" w:eastAsia="Times New Roman" w:hAnsi="inherit" w:cs="Times New Roman"/>
            <w:b/>
            <w:bCs/>
            <w:color w:val="1E7AB9"/>
            <w:sz w:val="24"/>
            <w:szCs w:val="24"/>
            <w:bdr w:val="none" w:sz="0" w:space="0" w:color="auto" w:frame="1"/>
          </w:rPr>
          <w:t>Searle, 2010</w:t>
        </w:r>
      </w:hyperlink>
      <w:r w:rsidRPr="003013C0">
        <w:rPr>
          <w:rFonts w:ascii="Times New Roman" w:eastAsia="Times New Roman" w:hAnsi="Times New Roman" w:cs="Times New Roman"/>
          <w:sz w:val="24"/>
          <w:szCs w:val="24"/>
        </w:rPr>
        <w:t>), and engagement (</w:t>
      </w:r>
      <w:hyperlink r:id="rId147" w:anchor="P70004899410000000000000000059AB" w:history="1">
        <w:r w:rsidRPr="003013C0">
          <w:rPr>
            <w:rFonts w:ascii="inherit" w:eastAsia="Times New Roman" w:hAnsi="inherit" w:cs="Times New Roman"/>
            <w:b/>
            <w:bCs/>
            <w:color w:val="1E7AB9"/>
            <w:sz w:val="24"/>
            <w:szCs w:val="24"/>
            <w:bdr w:val="none" w:sz="0" w:space="0" w:color="auto" w:frame="1"/>
          </w:rPr>
          <w:t>Hunter et al., 2013</w:t>
        </w:r>
      </w:hyperlink>
      <w:r w:rsidRPr="003013C0">
        <w:rPr>
          <w:rFonts w:ascii="Times New Roman" w:eastAsia="Times New Roman" w:hAnsi="Times New Roman" w:cs="Times New Roman"/>
          <w:sz w:val="24"/>
          <w:szCs w:val="24"/>
        </w:rPr>
        <w:t>). Furthermore, many of the servant leadership concepts are part of leadership in other cultures (see </w:t>
      </w:r>
      <w:hyperlink r:id="rId148" w:anchor="P7000489941000000000000000005A6D" w:history="1">
        <w:r w:rsidRPr="003013C0">
          <w:rPr>
            <w:rFonts w:ascii="inherit" w:eastAsia="Times New Roman" w:hAnsi="inherit" w:cs="Times New Roman"/>
            <w:b/>
            <w:bCs/>
            <w:color w:val="1E7AB9"/>
            <w:sz w:val="24"/>
            <w:szCs w:val="24"/>
            <w:bdr w:val="none" w:sz="0" w:space="0" w:color="auto" w:frame="1"/>
          </w:rPr>
          <w:t>Mittal and Dorfman, 2012</w:t>
        </w:r>
      </w:hyperlink>
      <w:r w:rsidRPr="003013C0">
        <w:rPr>
          <w:rFonts w:ascii="Times New Roman" w:eastAsia="Times New Roman" w:hAnsi="Times New Roman" w:cs="Times New Roman"/>
          <w:sz w:val="24"/>
          <w:szCs w:val="24"/>
        </w:rPr>
        <w:t>). For example, the themes of humility, accountability, and focus on followers are central to leadership ideals found in Iran and in other Indo-European cultures (</w:t>
      </w:r>
      <w:hyperlink r:id="rId149" w:anchor="P7000489941000000000000000005A7D" w:history="1">
        <w:r w:rsidRPr="003013C0">
          <w:rPr>
            <w:rFonts w:ascii="inherit" w:eastAsia="Times New Roman" w:hAnsi="inherit" w:cs="Times New Roman"/>
            <w:b/>
            <w:bCs/>
            <w:color w:val="1E7AB9"/>
            <w:sz w:val="24"/>
            <w:szCs w:val="24"/>
            <w:bdr w:val="none" w:sz="0" w:space="0" w:color="auto" w:frame="1"/>
          </w:rPr>
          <w:t>Nahavandi, 2012</w:t>
        </w:r>
      </w:hyperlink>
      <w:r w:rsidRPr="003013C0">
        <w:rPr>
          <w:rFonts w:ascii="Times New Roman" w:eastAsia="Times New Roman" w:hAnsi="Times New Roman" w:cs="Times New Roman"/>
          <w:sz w:val="24"/>
          <w:szCs w:val="24"/>
        </w:rPr>
        <w:t>).</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Authentic leadership is another value-based leadership model that has received attention in recent years.</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Authentic Leadership</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Authentic leadership emphasizes the importance of leader’s self-awareness and being true to his or her own values. “To be a great leader, you need to be yourself,” states Padmasree Warrior, chief technology officer at Cisco Systems (</w:t>
      </w:r>
      <w:hyperlink r:id="rId150" w:anchor="P7000489941000000000000000005B9E" w:history="1">
        <w:r w:rsidRPr="003013C0">
          <w:rPr>
            <w:rFonts w:ascii="inherit" w:eastAsia="Times New Roman" w:hAnsi="inherit" w:cs="Times New Roman"/>
            <w:b/>
            <w:bCs/>
            <w:color w:val="1E7AB9"/>
            <w:sz w:val="24"/>
            <w:szCs w:val="24"/>
            <w:bdr w:val="none" w:sz="0" w:space="0" w:color="auto" w:frame="1"/>
          </w:rPr>
          <w:t>Warrior, 2010</w:t>
        </w:r>
      </w:hyperlink>
      <w:r w:rsidRPr="003013C0">
        <w:rPr>
          <w:rFonts w:ascii="Times New Roman" w:eastAsia="Times New Roman" w:hAnsi="Times New Roman" w:cs="Times New Roman"/>
          <w:sz w:val="24"/>
          <w:szCs w:val="24"/>
        </w:rPr>
        <w:t>). Hatim Tyabji, executive at Bytemobile, Inc., a wireless infrastructure provider and a world-renowned innovation expert, agrees that authenticity is essential to leadership. He believes the employees pay attention to what leaders do more than what they say, so it is essential that actions match the words (</w:t>
      </w:r>
      <w:hyperlink r:id="rId151" w:anchor="P7000489941000000000000000005B7E" w:history="1">
        <w:r w:rsidRPr="003013C0">
          <w:rPr>
            <w:rFonts w:ascii="inherit" w:eastAsia="Times New Roman" w:hAnsi="inherit" w:cs="Times New Roman"/>
            <w:b/>
            <w:bCs/>
            <w:color w:val="1E7AB9"/>
            <w:sz w:val="24"/>
            <w:szCs w:val="24"/>
            <w:bdr w:val="none" w:sz="0" w:space="0" w:color="auto" w:frame="1"/>
          </w:rPr>
          <w:t>Tyabji, 1997</w:t>
        </w:r>
      </w:hyperlink>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i/>
          <w:iCs/>
          <w:sz w:val="24"/>
          <w:szCs w:val="24"/>
        </w:rPr>
        <w:t>Authentic leaders</w:t>
      </w:r>
      <w:r w:rsidRPr="003013C0">
        <w:rPr>
          <w:rFonts w:ascii="Times New Roman" w:eastAsia="Times New Roman" w:hAnsi="Times New Roman" w:cs="Times New Roman"/>
          <w:sz w:val="24"/>
          <w:szCs w:val="24"/>
        </w:rPr>
        <w:t> (AL) are people who know themselves well and remain true to their values and beliefs. They have strong values and a sense of purpose that guide their decisions and actions (</w:t>
      </w:r>
      <w:hyperlink r:id="rId152" w:anchor="P700048994100000000000000000593A" w:history="1">
        <w:r w:rsidRPr="003013C0">
          <w:rPr>
            <w:rFonts w:ascii="inherit" w:eastAsia="Times New Roman" w:hAnsi="inherit" w:cs="Times New Roman"/>
            <w:b/>
            <w:bCs/>
            <w:color w:val="1E7AB9"/>
            <w:sz w:val="24"/>
            <w:szCs w:val="24"/>
            <w:bdr w:val="none" w:sz="0" w:space="0" w:color="auto" w:frame="1"/>
          </w:rPr>
          <w:t>George, 2003</w:t>
        </w:r>
      </w:hyperlink>
      <w:r w:rsidRPr="003013C0">
        <w:rPr>
          <w:rFonts w:ascii="Times New Roman" w:eastAsia="Times New Roman" w:hAnsi="Times New Roman" w:cs="Times New Roman"/>
          <w:sz w:val="24"/>
          <w:szCs w:val="24"/>
        </w:rPr>
        <w:t>). Bill George, the former CEO of Medtronics and one of the strongest proponents of AL, believes that the most effective leaders, those who have the most long-lasting impact on their followers and their organizations, are those who have a moral compass and have found their “true north” (</w:t>
      </w:r>
      <w:hyperlink r:id="rId153" w:anchor="P700048994100000000000000000593B" w:history="1">
        <w:r w:rsidRPr="003013C0">
          <w:rPr>
            <w:rFonts w:ascii="inherit" w:eastAsia="Times New Roman" w:hAnsi="inherit" w:cs="Times New Roman"/>
            <w:b/>
            <w:bCs/>
            <w:color w:val="1E7AB9"/>
            <w:sz w:val="24"/>
            <w:szCs w:val="24"/>
            <w:bdr w:val="none" w:sz="0" w:space="0" w:color="auto" w:frame="1"/>
          </w:rPr>
          <w:t>George, 2007</w:t>
        </w:r>
      </w:hyperlink>
      <w:r w:rsidRPr="003013C0">
        <w:rPr>
          <w:rFonts w:ascii="Times New Roman" w:eastAsia="Times New Roman" w:hAnsi="Times New Roman" w:cs="Times New Roman"/>
          <w:sz w:val="24"/>
          <w:szCs w:val="24"/>
        </w:rPr>
        <w:t>). The key to AL is understanding personal strengths and developing them. Consultant Marcus Bukingham recommends that leaders identify their strengths and build on them rather than try to address their weaknesses (Buckingham, 2005).</w:t>
      </w:r>
    </w:p>
    <w:p w:rsidR="003013C0" w:rsidRPr="003013C0" w:rsidRDefault="003013C0" w:rsidP="003013C0">
      <w:pPr>
        <w:spacing w:before="228" w:after="114" w:line="240" w:lineRule="auto"/>
        <w:textAlignment w:val="baseline"/>
        <w:outlineLvl w:val="0"/>
        <w:rPr>
          <w:rFonts w:ascii="inherit" w:eastAsia="Times New Roman" w:hAnsi="inherit" w:cs="Times New Roman"/>
          <w:i/>
          <w:iCs/>
          <w:color w:val="585858"/>
          <w:kern w:val="36"/>
          <w:sz w:val="38"/>
          <w:szCs w:val="38"/>
        </w:rPr>
      </w:pPr>
      <w:r w:rsidRPr="003013C0">
        <w:rPr>
          <w:rFonts w:ascii="inherit" w:eastAsia="Times New Roman" w:hAnsi="inherit" w:cs="Times New Roman"/>
          <w:i/>
          <w:iCs/>
          <w:color w:val="585858"/>
          <w:kern w:val="36"/>
          <w:sz w:val="38"/>
          <w:szCs w:val="38"/>
        </w:rPr>
        <w:t>Definition and Key Elements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idea of authenticity as a primary factor in leadership is part of the new era in leadership research with many studies focusing on defining and measuring the construct and many others linking it to other leadership construct such as transformational leadership and to organizational outcomes (for a review, see </w:t>
      </w:r>
      <w:hyperlink r:id="rId154" w:anchor="P7000489941000000000000000005936" w:history="1">
        <w:r w:rsidRPr="003013C0">
          <w:rPr>
            <w:rFonts w:ascii="inherit" w:eastAsia="Times New Roman" w:hAnsi="inherit" w:cs="Times New Roman"/>
            <w:b/>
            <w:bCs/>
            <w:color w:val="1E7AB9"/>
            <w:sz w:val="24"/>
            <w:szCs w:val="24"/>
            <w:bdr w:val="none" w:sz="0" w:space="0" w:color="auto" w:frame="1"/>
          </w:rPr>
          <w:t>Gardner, et al., 2011</w:t>
        </w:r>
      </w:hyperlink>
      <w:r w:rsidRPr="003013C0">
        <w:rPr>
          <w:rFonts w:ascii="Times New Roman" w:eastAsia="Times New Roman" w:hAnsi="Times New Roman" w:cs="Times New Roman"/>
          <w:sz w:val="24"/>
          <w:szCs w:val="24"/>
        </w:rPr>
        <w:t>). The roots of AL can be traced back as far as Rogers’ and Maslow’s concept of self-actualization and more recently to the positive psychology movement (</w:t>
      </w:r>
      <w:hyperlink r:id="rId155" w:anchor="P7000489941000000000000000005B0C" w:history="1">
        <w:r w:rsidRPr="003013C0">
          <w:rPr>
            <w:rFonts w:ascii="inherit" w:eastAsia="Times New Roman" w:hAnsi="inherit" w:cs="Times New Roman"/>
            <w:b/>
            <w:bCs/>
            <w:color w:val="1E7AB9"/>
            <w:sz w:val="24"/>
            <w:szCs w:val="24"/>
            <w:bdr w:val="none" w:sz="0" w:space="0" w:color="auto" w:frame="1"/>
          </w:rPr>
          <w:t>Seligman, 2002</w:t>
        </w:r>
      </w:hyperlink>
      <w:r w:rsidRPr="003013C0">
        <w:rPr>
          <w:rFonts w:ascii="Times New Roman" w:eastAsia="Times New Roman" w:hAnsi="Times New Roman" w:cs="Times New Roman"/>
          <w:sz w:val="24"/>
          <w:szCs w:val="24"/>
        </w:rPr>
        <w:t>; </w:t>
      </w:r>
      <w:hyperlink r:id="rId156" w:anchor="P7000489941000000000000000005B0D" w:history="1">
        <w:r w:rsidRPr="003013C0">
          <w:rPr>
            <w:rFonts w:ascii="inherit" w:eastAsia="Times New Roman" w:hAnsi="inherit" w:cs="Times New Roman"/>
            <w:b/>
            <w:bCs/>
            <w:color w:val="1E7AB9"/>
            <w:sz w:val="24"/>
            <w:szCs w:val="24"/>
            <w:bdr w:val="none" w:sz="0" w:space="0" w:color="auto" w:frame="1"/>
          </w:rPr>
          <w:t>Seligman and Csikszentmihalyi, 2000</w:t>
        </w:r>
      </w:hyperlink>
      <w:r w:rsidRPr="003013C0">
        <w:rPr>
          <w:rFonts w:ascii="Times New Roman" w:eastAsia="Times New Roman" w:hAnsi="Times New Roman" w:cs="Times New Roman"/>
          <w:sz w:val="24"/>
          <w:szCs w:val="24"/>
        </w:rPr>
        <w:t>), the concept of positive organizational behavior (</w:t>
      </w:r>
      <w:hyperlink r:id="rId157" w:anchor="P7000489941000000000000000005880" w:history="1">
        <w:r w:rsidRPr="003013C0">
          <w:rPr>
            <w:rFonts w:ascii="inherit" w:eastAsia="Times New Roman" w:hAnsi="inherit" w:cs="Times New Roman"/>
            <w:b/>
            <w:bCs/>
            <w:color w:val="1E7AB9"/>
            <w:sz w:val="24"/>
            <w:szCs w:val="24"/>
            <w:bdr w:val="none" w:sz="0" w:space="0" w:color="auto" w:frame="1"/>
          </w:rPr>
          <w:t>Cameron et al., 2003</w:t>
        </w:r>
      </w:hyperlink>
      <w:r w:rsidRPr="003013C0">
        <w:rPr>
          <w:rFonts w:ascii="Times New Roman" w:eastAsia="Times New Roman" w:hAnsi="Times New Roman" w:cs="Times New Roman"/>
          <w:sz w:val="24"/>
          <w:szCs w:val="24"/>
        </w:rPr>
        <w:t xml:space="preserve">), and optimal self-esteem </w:t>
      </w:r>
      <w:r w:rsidRPr="003013C0">
        <w:rPr>
          <w:rFonts w:ascii="Times New Roman" w:eastAsia="Times New Roman" w:hAnsi="Times New Roman" w:cs="Times New Roman"/>
          <w:sz w:val="24"/>
          <w:szCs w:val="24"/>
        </w:rPr>
        <w:lastRenderedPageBreak/>
        <w:t>(</w:t>
      </w:r>
      <w:hyperlink r:id="rId158" w:anchor="P70004899410000000000000000059E5" w:history="1">
        <w:r w:rsidRPr="003013C0">
          <w:rPr>
            <w:rFonts w:ascii="inherit" w:eastAsia="Times New Roman" w:hAnsi="inherit" w:cs="Times New Roman"/>
            <w:b/>
            <w:bCs/>
            <w:color w:val="1E7AB9"/>
            <w:sz w:val="24"/>
            <w:szCs w:val="24"/>
            <w:bdr w:val="none" w:sz="0" w:space="0" w:color="auto" w:frame="1"/>
          </w:rPr>
          <w:t>Kernis, 2003</w:t>
        </w:r>
      </w:hyperlink>
      <w:r w:rsidRPr="003013C0">
        <w:rPr>
          <w:rFonts w:ascii="Times New Roman" w:eastAsia="Times New Roman" w:hAnsi="Times New Roman" w:cs="Times New Roman"/>
          <w:sz w:val="24"/>
          <w:szCs w:val="24"/>
        </w:rPr>
        <w:t>; </w:t>
      </w:r>
      <w:hyperlink r:id="rId159" w:anchor="P70004899410000000000000000059E6" w:history="1">
        <w:r w:rsidRPr="003013C0">
          <w:rPr>
            <w:rFonts w:ascii="inherit" w:eastAsia="Times New Roman" w:hAnsi="inherit" w:cs="Times New Roman"/>
            <w:b/>
            <w:bCs/>
            <w:color w:val="1E7AB9"/>
            <w:sz w:val="24"/>
            <w:szCs w:val="24"/>
            <w:bdr w:val="none" w:sz="0" w:space="0" w:color="auto" w:frame="1"/>
          </w:rPr>
          <w:t>Kernis and Goldman, 2005</w:t>
        </w:r>
      </w:hyperlink>
      <w:r w:rsidRPr="003013C0">
        <w:rPr>
          <w:rFonts w:ascii="Times New Roman" w:eastAsia="Times New Roman" w:hAnsi="Times New Roman" w:cs="Times New Roman"/>
          <w:sz w:val="24"/>
          <w:szCs w:val="24"/>
        </w:rPr>
        <w:t>). The basis for all the definitions of the concept is </w:t>
      </w:r>
      <w:r w:rsidRPr="003013C0">
        <w:rPr>
          <w:rFonts w:ascii="Times New Roman" w:eastAsia="Times New Roman" w:hAnsi="Times New Roman" w:cs="Times New Roman"/>
          <w:i/>
          <w:iCs/>
          <w:sz w:val="24"/>
          <w:szCs w:val="24"/>
        </w:rPr>
        <w:t>awareness of one’s values and self-knowledge</w:t>
      </w:r>
      <w:r w:rsidRPr="003013C0">
        <w:rPr>
          <w:rFonts w:ascii="Times New Roman" w:eastAsia="Times New Roman" w:hAnsi="Times New Roman" w:cs="Times New Roman"/>
          <w:sz w:val="24"/>
          <w:szCs w:val="24"/>
        </w:rPr>
        <w:t> and acting according to that information. However, various conceptions of authenticity include other traits such as hopefulness, having enduring relationships, confidence, and behaving ethically. Authenticity is considered highly complex and includes traits, emotions, behaviors, and attributions (</w:t>
      </w:r>
      <w:hyperlink r:id="rId160" w:anchor="P700048994100000000000000000580F" w:history="1">
        <w:r w:rsidRPr="003013C0">
          <w:rPr>
            <w:rFonts w:ascii="inherit" w:eastAsia="Times New Roman" w:hAnsi="inherit" w:cs="Times New Roman"/>
            <w:b/>
            <w:bCs/>
            <w:color w:val="1E7AB9"/>
            <w:sz w:val="24"/>
            <w:szCs w:val="24"/>
            <w:bdr w:val="none" w:sz="0" w:space="0" w:color="auto" w:frame="1"/>
          </w:rPr>
          <w:t>Avolio and Gardner, 2005</w:t>
        </w:r>
      </w:hyperlink>
      <w:r w:rsidRPr="003013C0">
        <w:rPr>
          <w:rFonts w:ascii="Times New Roman" w:eastAsia="Times New Roman" w:hAnsi="Times New Roman" w:cs="Times New Roman"/>
          <w:sz w:val="24"/>
          <w:szCs w:val="24"/>
        </w:rPr>
        <w:t>; </w:t>
      </w:r>
      <w:hyperlink r:id="rId161" w:anchor="P70004899410000000000000000058B9" w:history="1">
        <w:r w:rsidRPr="003013C0">
          <w:rPr>
            <w:rFonts w:ascii="inherit" w:eastAsia="Times New Roman" w:hAnsi="inherit" w:cs="Times New Roman"/>
            <w:b/>
            <w:bCs/>
            <w:color w:val="1E7AB9"/>
            <w:sz w:val="24"/>
            <w:szCs w:val="24"/>
            <w:bdr w:val="none" w:sz="0" w:space="0" w:color="auto" w:frame="1"/>
          </w:rPr>
          <w:t>Cooper, Scandura, and Schriesheim, 2005</w:t>
        </w:r>
      </w:hyperlink>
      <w:r w:rsidRPr="003013C0">
        <w:rPr>
          <w:rFonts w:ascii="Times New Roman" w:eastAsia="Times New Roman" w:hAnsi="Times New Roman" w:cs="Times New Roman"/>
          <w:sz w:val="24"/>
          <w:szCs w:val="24"/>
        </w:rPr>
        <w:t>; Ladkin and Taylor, 2010). Further, authenticity is differentiated from sincerity, which involves accurate self-presentations rather than being true to oneself (</w:t>
      </w:r>
      <w:hyperlink r:id="rId162" w:anchor="P700048994100000000000000000580F" w:history="1">
        <w:r w:rsidRPr="003013C0">
          <w:rPr>
            <w:rFonts w:ascii="inherit" w:eastAsia="Times New Roman" w:hAnsi="inherit" w:cs="Times New Roman"/>
            <w:b/>
            <w:bCs/>
            <w:color w:val="1E7AB9"/>
            <w:sz w:val="24"/>
            <w:szCs w:val="24"/>
            <w:bdr w:val="none" w:sz="0" w:space="0" w:color="auto" w:frame="1"/>
          </w:rPr>
          <w:t>Avolio and Gardner, 2005</w:t>
        </w:r>
      </w:hyperlink>
      <w:r w:rsidRPr="003013C0">
        <w:rPr>
          <w:rFonts w:ascii="Times New Roman" w:eastAsia="Times New Roman" w:hAnsi="Times New Roman" w:cs="Times New Roman"/>
          <w:sz w:val="24"/>
          <w:szCs w:val="24"/>
        </w:rPr>
        <w:t>). </w:t>
      </w:r>
      <w:hyperlink r:id="rId163" w:anchor="P70004899410000000000000000054C8" w:history="1">
        <w:r w:rsidRPr="003013C0">
          <w:rPr>
            <w:rFonts w:ascii="inherit" w:eastAsia="Times New Roman" w:hAnsi="inherit" w:cs="Times New Roman"/>
            <w:b/>
            <w:bCs/>
            <w:color w:val="1E7AB9"/>
            <w:sz w:val="24"/>
            <w:szCs w:val="24"/>
            <w:bdr w:val="none" w:sz="0" w:space="0" w:color="auto" w:frame="1"/>
          </w:rPr>
          <w:t>Table 6-5</w:t>
        </w:r>
      </w:hyperlink>
      <w:r w:rsidRPr="003013C0">
        <w:rPr>
          <w:rFonts w:ascii="Times New Roman" w:eastAsia="Times New Roman" w:hAnsi="Times New Roman" w:cs="Times New Roman"/>
          <w:sz w:val="24"/>
          <w:szCs w:val="24"/>
        </w:rPr>
        <w:t> summarizes the four key elements of AL.</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Some have proposed that AL is the basis for many other leadership concepts such as charismatic, transformational, and servant leadership (</w:t>
      </w:r>
      <w:hyperlink r:id="rId164" w:anchor="P700048994100000000000000000580F" w:history="1">
        <w:r w:rsidRPr="003013C0">
          <w:rPr>
            <w:rFonts w:ascii="inherit" w:eastAsia="Times New Roman" w:hAnsi="inherit" w:cs="Times New Roman"/>
            <w:b/>
            <w:bCs/>
            <w:color w:val="1E7AB9"/>
            <w:sz w:val="24"/>
            <w:szCs w:val="24"/>
            <w:bdr w:val="none" w:sz="0" w:space="0" w:color="auto" w:frame="1"/>
          </w:rPr>
          <w:t>Avolio and Gardner, 2005</w:t>
        </w:r>
      </w:hyperlink>
      <w:r w:rsidRPr="003013C0">
        <w:rPr>
          <w:rFonts w:ascii="Times New Roman" w:eastAsia="Times New Roman" w:hAnsi="Times New Roman" w:cs="Times New Roman"/>
          <w:sz w:val="24"/>
          <w:szCs w:val="24"/>
        </w:rPr>
        <w:t>) and have related it to the positive leadership approach that we review in the next section (</w:t>
      </w:r>
      <w:hyperlink r:id="rId165" w:anchor="P7000489941000000000000000005A32" w:history="1">
        <w:r w:rsidRPr="003013C0">
          <w:rPr>
            <w:rFonts w:ascii="inherit" w:eastAsia="Times New Roman" w:hAnsi="inherit" w:cs="Times New Roman"/>
            <w:b/>
            <w:bCs/>
            <w:color w:val="1E7AB9"/>
            <w:sz w:val="24"/>
            <w:szCs w:val="24"/>
            <w:bdr w:val="none" w:sz="0" w:space="0" w:color="auto" w:frame="1"/>
          </w:rPr>
          <w:t>Luthans and Avolio, 2003</w:t>
        </w:r>
      </w:hyperlink>
      <w:r w:rsidRPr="003013C0">
        <w:rPr>
          <w:rFonts w:ascii="Times New Roman" w:eastAsia="Times New Roman" w:hAnsi="Times New Roman" w:cs="Times New Roman"/>
          <w:sz w:val="24"/>
          <w:szCs w:val="24"/>
        </w:rPr>
        <w:t>). Researchers (e.g., </w:t>
      </w:r>
      <w:hyperlink r:id="rId166" w:anchor="P7000489941000000000000000005810" w:history="1">
        <w:r w:rsidRPr="003013C0">
          <w:rPr>
            <w:rFonts w:ascii="inherit" w:eastAsia="Times New Roman" w:hAnsi="inherit" w:cs="Times New Roman"/>
            <w:b/>
            <w:bCs/>
            <w:color w:val="1E7AB9"/>
            <w:sz w:val="24"/>
            <w:szCs w:val="24"/>
            <w:bdr w:val="none" w:sz="0" w:space="0" w:color="auto" w:frame="1"/>
          </w:rPr>
          <w:t>Avolio et al., 2004</w:t>
        </w:r>
      </w:hyperlink>
      <w:r w:rsidRPr="003013C0">
        <w:rPr>
          <w:rFonts w:ascii="Times New Roman" w:eastAsia="Times New Roman" w:hAnsi="Times New Roman" w:cs="Times New Roman"/>
          <w:sz w:val="24"/>
          <w:szCs w:val="24"/>
        </w:rPr>
        <w:t>) further consider AL to be a continuum where at one end a leader is either unaware of his or her values or does not follow them, and at the other end, the person is able to articulate values clearly and use them to guide his or her behavior (</w:t>
      </w:r>
      <w:hyperlink r:id="rId167" w:anchor="P70004899410000000000000000054CA" w:history="1">
        <w:r w:rsidRPr="003013C0">
          <w:rPr>
            <w:rFonts w:ascii="inherit" w:eastAsia="Times New Roman" w:hAnsi="inherit" w:cs="Times New Roman"/>
            <w:b/>
            <w:bCs/>
            <w:color w:val="1E7AB9"/>
            <w:sz w:val="24"/>
            <w:szCs w:val="24"/>
            <w:bdr w:val="none" w:sz="0" w:space="0" w:color="auto" w:frame="1"/>
          </w:rPr>
          <w:t>Figure  6-4</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t>Table 6-5 Components of Authentic Leadership (AL)</w:t>
      </w:r>
    </w:p>
    <w:tbl>
      <w:tblPr>
        <w:tblW w:w="1716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5026"/>
        <w:gridCol w:w="12134"/>
      </w:tblGrid>
      <w:tr w:rsidR="003013C0" w:rsidRPr="003013C0" w:rsidTr="003013C0">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inherit" w:eastAsia="Times New Roman" w:hAnsi="inherit" w:cs="Helvetica"/>
                <w:b/>
                <w:bCs/>
                <w:color w:val="468173"/>
                <w:sz w:val="21"/>
                <w:szCs w:val="21"/>
              </w:rPr>
            </w:pPr>
            <w:r w:rsidRPr="003013C0">
              <w:rPr>
                <w:rFonts w:ascii="inherit" w:eastAsia="Times New Roman" w:hAnsi="inherit" w:cs="Helvetica"/>
                <w:b/>
                <w:bCs/>
                <w:color w:val="468173"/>
                <w:sz w:val="21"/>
                <w:szCs w:val="21"/>
              </w:rPr>
              <w:t>Components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inherit" w:eastAsia="Times New Roman" w:hAnsi="inherit" w:cs="Helvetica"/>
                <w:b/>
                <w:bCs/>
                <w:color w:val="468173"/>
                <w:sz w:val="21"/>
                <w:szCs w:val="21"/>
              </w:rPr>
            </w:pPr>
            <w:r w:rsidRPr="003013C0">
              <w:rPr>
                <w:rFonts w:ascii="inherit" w:eastAsia="Times New Roman" w:hAnsi="inherit" w:cs="Helvetica"/>
                <w:b/>
                <w:bCs/>
                <w:color w:val="468173"/>
                <w:sz w:val="21"/>
                <w:szCs w:val="21"/>
              </w:rPr>
              <w:t>Description</w:t>
            </w:r>
          </w:p>
        </w:tc>
      </w:tr>
      <w:tr w:rsidR="003013C0" w:rsidRPr="003013C0" w:rsidTr="003013C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Helvetica" w:eastAsia="Times New Roman" w:hAnsi="Helvetica" w:cs="Helvetica"/>
                <w:sz w:val="21"/>
                <w:szCs w:val="21"/>
              </w:rPr>
            </w:pPr>
            <w:r w:rsidRPr="003013C0">
              <w:rPr>
                <w:rFonts w:ascii="Helvetica" w:eastAsia="Times New Roman" w:hAnsi="Helvetica" w:cs="Helvetica"/>
                <w:i/>
                <w:iCs/>
                <w:sz w:val="21"/>
                <w:szCs w:val="21"/>
              </w:rPr>
              <w:t>Self-awareness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Helvetica" w:eastAsia="Times New Roman" w:hAnsi="Helvetica" w:cs="Helvetica"/>
                <w:sz w:val="21"/>
                <w:szCs w:val="21"/>
              </w:rPr>
            </w:pPr>
            <w:r w:rsidRPr="003013C0">
              <w:rPr>
                <w:rFonts w:ascii="Helvetica" w:eastAsia="Times New Roman" w:hAnsi="Helvetica" w:cs="Helvetica"/>
                <w:sz w:val="21"/>
                <w:szCs w:val="21"/>
              </w:rPr>
              <w:t>Being aware of and trusting one’s emotions, motives, complexities, abilities, and potential inner conflicts.</w:t>
            </w:r>
          </w:p>
        </w:tc>
      </w:tr>
      <w:tr w:rsidR="003013C0" w:rsidRPr="003013C0" w:rsidTr="003013C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Helvetica" w:eastAsia="Times New Roman" w:hAnsi="Helvetica" w:cs="Helvetica"/>
                <w:sz w:val="21"/>
                <w:szCs w:val="21"/>
              </w:rPr>
            </w:pPr>
            <w:r w:rsidRPr="003013C0">
              <w:rPr>
                <w:rFonts w:ascii="Helvetica" w:eastAsia="Times New Roman" w:hAnsi="Helvetica" w:cs="Helvetica"/>
                <w:i/>
                <w:iCs/>
                <w:sz w:val="21"/>
                <w:szCs w:val="21"/>
              </w:rPr>
              <w:t>Unbiased or balanced processing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Helvetica" w:eastAsia="Times New Roman" w:hAnsi="Helvetica" w:cs="Helvetica"/>
                <w:sz w:val="21"/>
                <w:szCs w:val="21"/>
              </w:rPr>
            </w:pPr>
            <w:r w:rsidRPr="003013C0">
              <w:rPr>
                <w:rFonts w:ascii="Helvetica" w:eastAsia="Times New Roman" w:hAnsi="Helvetica" w:cs="Helvetica"/>
                <w:sz w:val="21"/>
                <w:szCs w:val="21"/>
              </w:rPr>
              <w:t>Ability to consider, within reasonable limits, multiple perspectives and inputs and assess information in a balanced manner in regard to information about both the self and others.</w:t>
            </w:r>
          </w:p>
        </w:tc>
      </w:tr>
      <w:tr w:rsidR="003013C0" w:rsidRPr="003013C0" w:rsidTr="003013C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Helvetica" w:eastAsia="Times New Roman" w:hAnsi="Helvetica" w:cs="Helvetica"/>
                <w:sz w:val="21"/>
                <w:szCs w:val="21"/>
              </w:rPr>
            </w:pPr>
            <w:r w:rsidRPr="003013C0">
              <w:rPr>
                <w:rFonts w:ascii="Helvetica" w:eastAsia="Times New Roman" w:hAnsi="Helvetica" w:cs="Helvetica"/>
                <w:i/>
                <w:iCs/>
                <w:sz w:val="21"/>
                <w:szCs w:val="21"/>
              </w:rPr>
              <w:t>Behaviors are true to self and motivated by personal convictions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Helvetica" w:eastAsia="Times New Roman" w:hAnsi="Helvetica" w:cs="Helvetica"/>
                <w:sz w:val="21"/>
                <w:szCs w:val="21"/>
              </w:rPr>
            </w:pPr>
            <w:r w:rsidRPr="003013C0">
              <w:rPr>
                <w:rFonts w:ascii="Helvetica" w:eastAsia="Times New Roman" w:hAnsi="Helvetica" w:cs="Helvetica"/>
                <w:sz w:val="21"/>
                <w:szCs w:val="21"/>
              </w:rPr>
              <w:t>Focused by own convictions; unencumbered by others’ expectations or desire to please others; decisions and behaviors guided by personal values.</w:t>
            </w:r>
          </w:p>
        </w:tc>
      </w:tr>
      <w:tr w:rsidR="003013C0" w:rsidRPr="003013C0" w:rsidTr="003013C0">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Helvetica" w:eastAsia="Times New Roman" w:hAnsi="Helvetica" w:cs="Helvetica"/>
                <w:sz w:val="21"/>
                <w:szCs w:val="21"/>
              </w:rPr>
            </w:pPr>
            <w:r w:rsidRPr="003013C0">
              <w:rPr>
                <w:rFonts w:ascii="Helvetica" w:eastAsia="Times New Roman" w:hAnsi="Helvetica" w:cs="Helvetica"/>
                <w:i/>
                <w:iCs/>
                <w:sz w:val="21"/>
                <w:szCs w:val="21"/>
              </w:rPr>
              <w:t>Relational authenticity or transparency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rPr>
                <w:rFonts w:ascii="Helvetica" w:eastAsia="Times New Roman" w:hAnsi="Helvetica" w:cs="Helvetica"/>
                <w:sz w:val="21"/>
                <w:szCs w:val="21"/>
              </w:rPr>
            </w:pPr>
            <w:r w:rsidRPr="003013C0">
              <w:rPr>
                <w:rFonts w:ascii="Helvetica" w:eastAsia="Times New Roman" w:hAnsi="Helvetica" w:cs="Helvetica"/>
                <w:sz w:val="21"/>
                <w:szCs w:val="21"/>
              </w:rPr>
              <w:t>Ability to disclose and share information about self appropriately and openly to relate to others; achieving openness and truthfulness in close relationships.</w:t>
            </w:r>
          </w:p>
        </w:tc>
      </w:tr>
      <w:tr w:rsidR="003013C0" w:rsidRPr="003013C0" w:rsidTr="003013C0">
        <w:tc>
          <w:tcPr>
            <w:tcW w:w="0" w:type="auto"/>
            <w:gridSpan w:val="2"/>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3013C0" w:rsidRPr="003013C0" w:rsidRDefault="003013C0" w:rsidP="003013C0">
            <w:pPr>
              <w:spacing w:after="0" w:line="240" w:lineRule="auto"/>
              <w:textAlignment w:val="baseline"/>
              <w:rPr>
                <w:rFonts w:ascii="inherit" w:eastAsia="Times New Roman" w:hAnsi="inherit" w:cs="Helvetica"/>
                <w:i/>
                <w:iCs/>
                <w:color w:val="585858"/>
                <w:sz w:val="19"/>
                <w:szCs w:val="19"/>
              </w:rPr>
            </w:pPr>
            <w:r w:rsidRPr="003013C0">
              <w:rPr>
                <w:rFonts w:ascii="inherit" w:eastAsia="Times New Roman" w:hAnsi="inherit" w:cs="Helvetica"/>
                <w:i/>
                <w:iCs/>
                <w:color w:val="585858"/>
                <w:sz w:val="19"/>
                <w:szCs w:val="19"/>
              </w:rPr>
              <w:t>Source: Based on information in </w:t>
            </w:r>
            <w:hyperlink r:id="rId168" w:anchor="P700048994100000000000000000580F" w:history="1">
              <w:r w:rsidRPr="003013C0">
                <w:rPr>
                  <w:rFonts w:ascii="inherit" w:eastAsia="Times New Roman" w:hAnsi="inherit" w:cs="Helvetica"/>
                  <w:b/>
                  <w:bCs/>
                  <w:i/>
                  <w:iCs/>
                  <w:color w:val="1E7AB9"/>
                  <w:sz w:val="19"/>
                  <w:szCs w:val="19"/>
                  <w:bdr w:val="none" w:sz="0" w:space="0" w:color="auto" w:frame="1"/>
                </w:rPr>
                <w:t>Avolio, B. J., and W. L. Gardner. 2005</w:t>
              </w:r>
            </w:hyperlink>
            <w:r w:rsidRPr="003013C0">
              <w:rPr>
                <w:rFonts w:ascii="inherit" w:eastAsia="Times New Roman" w:hAnsi="inherit" w:cs="Helvetica"/>
                <w:i/>
                <w:iCs/>
                <w:color w:val="585858"/>
                <w:sz w:val="19"/>
                <w:szCs w:val="19"/>
              </w:rPr>
              <w:t>. Authentic leadership development: Getting to the root of positive forms of leadership. The Leadership Quarterly, 16:315–338; </w:t>
            </w:r>
            <w:hyperlink r:id="rId169" w:anchor="P7000489941000000000000000005936" w:history="1">
              <w:r w:rsidRPr="003013C0">
                <w:rPr>
                  <w:rFonts w:ascii="inherit" w:eastAsia="Times New Roman" w:hAnsi="inherit" w:cs="Helvetica"/>
                  <w:b/>
                  <w:bCs/>
                  <w:i/>
                  <w:iCs/>
                  <w:color w:val="1E7AB9"/>
                  <w:sz w:val="19"/>
                  <w:szCs w:val="19"/>
                  <w:bdr w:val="none" w:sz="0" w:space="0" w:color="auto" w:frame="1"/>
                </w:rPr>
                <w:t>Gardner, W.L., G.C. Coglier, K.M. Davis, and M.P. Dickens. 2011.</w:t>
              </w:r>
            </w:hyperlink>
            <w:r w:rsidRPr="003013C0">
              <w:rPr>
                <w:rFonts w:ascii="inherit" w:eastAsia="Times New Roman" w:hAnsi="inherit" w:cs="Helvetica"/>
                <w:i/>
                <w:iCs/>
                <w:color w:val="585858"/>
                <w:sz w:val="19"/>
                <w:szCs w:val="19"/>
              </w:rPr>
              <w:t> Authentic leadership: A review of the literature and research agenda. The Leadership Quarterly, 22: 1120–1145; and </w:t>
            </w:r>
            <w:hyperlink r:id="rId170" w:anchor="P70004899410000000000000000059E5" w:history="1">
              <w:r w:rsidRPr="003013C0">
                <w:rPr>
                  <w:rFonts w:ascii="inherit" w:eastAsia="Times New Roman" w:hAnsi="inherit" w:cs="Helvetica"/>
                  <w:b/>
                  <w:bCs/>
                  <w:i/>
                  <w:iCs/>
                  <w:color w:val="1E7AB9"/>
                  <w:sz w:val="19"/>
                  <w:szCs w:val="19"/>
                  <w:bdr w:val="none" w:sz="0" w:space="0" w:color="auto" w:frame="1"/>
                </w:rPr>
                <w:t>Kernis, M. H. 2003</w:t>
              </w:r>
            </w:hyperlink>
            <w:r w:rsidRPr="003013C0">
              <w:rPr>
                <w:rFonts w:ascii="inherit" w:eastAsia="Times New Roman" w:hAnsi="inherit" w:cs="Helvetica"/>
                <w:i/>
                <w:iCs/>
                <w:color w:val="585858"/>
                <w:sz w:val="19"/>
                <w:szCs w:val="19"/>
              </w:rPr>
              <w:t>. Toward a conceptualization of optimal self-esteem. Psychological Inquiry, 14:1–26; Kernis, </w:t>
            </w:r>
            <w:hyperlink r:id="rId171" w:anchor="P70004899410000000000000000059E6" w:history="1">
              <w:r w:rsidRPr="003013C0">
                <w:rPr>
                  <w:rFonts w:ascii="inherit" w:eastAsia="Times New Roman" w:hAnsi="inherit" w:cs="Helvetica"/>
                  <w:b/>
                  <w:bCs/>
                  <w:i/>
                  <w:iCs/>
                  <w:color w:val="1E7AB9"/>
                  <w:sz w:val="19"/>
                  <w:szCs w:val="19"/>
                  <w:bdr w:val="none" w:sz="0" w:space="0" w:color="auto" w:frame="1"/>
                </w:rPr>
                <w:t>M.H., and B.M. Goldman. 2005</w:t>
              </w:r>
            </w:hyperlink>
            <w:r w:rsidRPr="003013C0">
              <w:rPr>
                <w:rFonts w:ascii="inherit" w:eastAsia="Times New Roman" w:hAnsi="inherit" w:cs="Helvetica"/>
                <w:i/>
                <w:iCs/>
                <w:color w:val="585858"/>
                <w:sz w:val="19"/>
                <w:szCs w:val="19"/>
              </w:rPr>
              <w:t>. From thought and experience to behavior and interpersonal relationships: A multicomponent conceptualization of authenticity. In A. Tesser, J.V. Wood, and D.A. Stapel (Eds.), On building, defending, and regulating the self: A psychological perspective (31–52). New York: Psychology Press.</w:t>
            </w:r>
          </w:p>
        </w:tc>
      </w:tr>
    </w:tbl>
    <w:p w:rsidR="003013C0" w:rsidRPr="003013C0" w:rsidRDefault="003013C0" w:rsidP="003013C0">
      <w:pPr>
        <w:spacing w:after="0" w:line="240" w:lineRule="auto"/>
        <w:rPr>
          <w:rFonts w:ascii="Times New Roman" w:eastAsia="Times New Roman" w:hAnsi="Times New Roman" w:cs="Times New Roman"/>
          <w:sz w:val="24"/>
          <w:szCs w:val="24"/>
        </w:rPr>
      </w:pPr>
      <w:r w:rsidRPr="003013C0">
        <w:rPr>
          <w:rFonts w:ascii="Times New Roman" w:eastAsia="Times New Roman" w:hAnsi="Times New Roman" w:cs="Times New Roman"/>
          <w:noProof/>
          <w:sz w:val="24"/>
          <w:szCs w:val="24"/>
        </w:rPr>
        <w:lastRenderedPageBreak/>
        <mc:AlternateContent>
          <mc:Choice Requires="wps">
            <w:drawing>
              <wp:inline distT="0" distB="0" distL="0" distR="0" wp14:anchorId="3202FAFC" wp14:editId="77360579">
                <wp:extent cx="10896600" cy="3981450"/>
                <wp:effectExtent l="0" t="0" r="0" b="0"/>
                <wp:docPr id="4" name="AutoShape 4" descr="https://jigsaw.vitalsource.com/books/9781323104965/epub/OPS/images/FG_06_004.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96600" cy="398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2D2116" id="AutoShape 4" o:spid="_x0000_s1026" alt="https://jigsaw.vitalsource.com/books/9781323104965/epub/OPS/images/FG_06_004.png" style="width:858pt;height:3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" filled="f" stroked="f">
                <o:lock v:ext="edit" aspectratio="t"/>
                <w10:anchorlock/>
              </v:rect>
            </w:pict>
          </mc:Fallback>
        </mc:AlternateConten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t>Figure 6-4 Continuum of Authentic Leadership</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AL is focused on the leader and on his or her self-awareness. It also carries a strong ethical and moral component that is similar to the servant leadership. Authentic leaders rely on their values to behave ethically and develop the genuine relationships with followers. Howard Schulltz, cofounder and CEO of Starbucks, has created an organization based on what matters most to him (see Leading Change in </w:t>
      </w:r>
      <w:hyperlink r:id="rId172" w:anchor="P700048994100000000000000000574B" w:history="1">
        <w:r w:rsidRPr="003013C0">
          <w:rPr>
            <w:rFonts w:ascii="inherit" w:eastAsia="Times New Roman" w:hAnsi="inherit" w:cs="Times New Roman"/>
            <w:b/>
            <w:bCs/>
            <w:color w:val="1E7AB9"/>
            <w:sz w:val="24"/>
            <w:szCs w:val="24"/>
            <w:bdr w:val="none" w:sz="0" w:space="0" w:color="auto" w:frame="1"/>
          </w:rPr>
          <w:t>Chapter 10</w:t>
        </w:r>
      </w:hyperlink>
      <w:r w:rsidRPr="003013C0">
        <w:rPr>
          <w:rFonts w:ascii="Times New Roman" w:eastAsia="Times New Roman" w:hAnsi="Times New Roman" w:cs="Times New Roman"/>
          <w:sz w:val="24"/>
          <w:szCs w:val="24"/>
        </w:rPr>
        <w:t>). As a child, Schulltz watched his family struggle without health benefits after his father lost his job because of an injury. Those experiences left an indelible mark on Schulltz, who made taking care of employees, providing health benefits, and not leaving anyone behind the core of Starbucks’ culture. Schulltz’ actions as a leader stem from his beliefs and values, which are the source of his success as a leader. Bill George suggests that Wendy Kopp, founder of Teach For America, is another example of an authentic leader (</w:t>
      </w:r>
      <w:hyperlink r:id="rId173" w:anchor="P700048994100000000000000000593B" w:history="1">
        <w:r w:rsidRPr="003013C0">
          <w:rPr>
            <w:rFonts w:ascii="inherit" w:eastAsia="Times New Roman" w:hAnsi="inherit" w:cs="Times New Roman"/>
            <w:b/>
            <w:bCs/>
            <w:color w:val="1E7AB9"/>
            <w:sz w:val="24"/>
            <w:szCs w:val="24"/>
            <w:bdr w:val="none" w:sz="0" w:space="0" w:color="auto" w:frame="1"/>
          </w:rPr>
          <w:t>2007</w:t>
        </w:r>
      </w:hyperlink>
      <w:r w:rsidRPr="003013C0">
        <w:rPr>
          <w:rFonts w:ascii="Times New Roman" w:eastAsia="Times New Roman" w:hAnsi="Times New Roman" w:cs="Times New Roman"/>
          <w:sz w:val="24"/>
          <w:szCs w:val="24"/>
        </w:rPr>
        <w:t>). With a strong desire to change the world and improve K–12 education, she organized conferences that included students and business leaders while she was a senior at Princeton University. Her isolated background from a middle-class family, her consideration of a teaching career, and her passion to make a difference led her to create Teach for America and lead the organization through many turbulent years before it established itself as a model for community engagement (</w:t>
      </w:r>
      <w:hyperlink r:id="rId174" w:anchor="P700048994100000000000000000593B" w:history="1">
        <w:r w:rsidRPr="003013C0">
          <w:rPr>
            <w:rFonts w:ascii="inherit" w:eastAsia="Times New Roman" w:hAnsi="inherit" w:cs="Times New Roman"/>
            <w:b/>
            <w:bCs/>
            <w:color w:val="1E7AB9"/>
            <w:sz w:val="24"/>
            <w:szCs w:val="24"/>
            <w:bdr w:val="none" w:sz="0" w:space="0" w:color="auto" w:frame="1"/>
          </w:rPr>
          <w:t>George, 2007</w:t>
        </w:r>
      </w:hyperlink>
      <w:r w:rsidRPr="003013C0">
        <w:rPr>
          <w:rFonts w:ascii="Times New Roman" w:eastAsia="Times New Roman" w:hAnsi="Times New Roman" w:cs="Times New Roman"/>
          <w:sz w:val="24"/>
          <w:szCs w:val="24"/>
        </w:rPr>
        <w:t>). Other leaders who believe that facing a major crisis allows people to find out who they are and what is truly important include John Chambers, the CEO of Cisco Systems. Chambers says: “People think of us as a product of our successes. I’d actually argue that we’re a product of the challenges we face in life. And how we handled those challenges probably had more to do with what we accomplish in life” (</w:t>
      </w:r>
      <w:hyperlink r:id="rId175" w:anchor="P700048994100000000000000000585A" w:history="1">
        <w:r w:rsidRPr="003013C0">
          <w:rPr>
            <w:rFonts w:ascii="inherit" w:eastAsia="Times New Roman" w:hAnsi="inherit" w:cs="Times New Roman"/>
            <w:b/>
            <w:bCs/>
            <w:color w:val="1E7AB9"/>
            <w:sz w:val="24"/>
            <w:szCs w:val="24"/>
            <w:bdr w:val="none" w:sz="0" w:space="0" w:color="auto" w:frame="1"/>
          </w:rPr>
          <w:t>Bryant, 2009d</w:t>
        </w:r>
      </w:hyperlink>
      <w:r w:rsidRPr="003013C0">
        <w:rPr>
          <w:rFonts w:ascii="Times New Roman" w:eastAsia="Times New Roman" w:hAnsi="Times New Roman" w:cs="Times New Roman"/>
          <w:sz w:val="24"/>
          <w:szCs w:val="24"/>
        </w:rPr>
        <w:t>).</w:t>
      </w:r>
    </w:p>
    <w:p w:rsidR="003013C0" w:rsidRPr="003013C0" w:rsidRDefault="003013C0" w:rsidP="003013C0">
      <w:pPr>
        <w:spacing w:before="228" w:after="114" w:line="240" w:lineRule="auto"/>
        <w:textAlignment w:val="baseline"/>
        <w:outlineLvl w:val="0"/>
        <w:rPr>
          <w:rFonts w:ascii="inherit" w:eastAsia="Times New Roman" w:hAnsi="inherit" w:cs="Times New Roman"/>
          <w:i/>
          <w:iCs/>
          <w:color w:val="585858"/>
          <w:kern w:val="36"/>
          <w:sz w:val="38"/>
          <w:szCs w:val="38"/>
        </w:rPr>
      </w:pPr>
      <w:r w:rsidRPr="003013C0">
        <w:rPr>
          <w:rFonts w:ascii="inherit" w:eastAsia="Times New Roman" w:hAnsi="inherit" w:cs="Times New Roman"/>
          <w:i/>
          <w:iCs/>
          <w:color w:val="585858"/>
          <w:kern w:val="36"/>
          <w:sz w:val="38"/>
          <w:szCs w:val="38"/>
        </w:rPr>
        <w:t>Application and Evaluation</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lastRenderedPageBreak/>
        <w:t>AL is still a new theory that requires much research. Consistent findings link it to positive organizational outcomes (see </w:t>
      </w:r>
      <w:hyperlink r:id="rId176" w:anchor="P7000489941000000000000000005936" w:history="1">
        <w:r w:rsidRPr="003013C0">
          <w:rPr>
            <w:rFonts w:ascii="inherit" w:eastAsia="Times New Roman" w:hAnsi="inherit" w:cs="Times New Roman"/>
            <w:b/>
            <w:bCs/>
            <w:color w:val="1E7AB9"/>
            <w:sz w:val="24"/>
            <w:szCs w:val="24"/>
            <w:bdr w:val="none" w:sz="0" w:space="0" w:color="auto" w:frame="1"/>
          </w:rPr>
          <w:t>Gardner et al., 2011</w:t>
        </w:r>
      </w:hyperlink>
      <w:r w:rsidRPr="003013C0">
        <w:rPr>
          <w:rFonts w:ascii="Times New Roman" w:eastAsia="Times New Roman" w:hAnsi="Times New Roman" w:cs="Times New Roman"/>
          <w:sz w:val="24"/>
          <w:szCs w:val="24"/>
        </w:rPr>
        <w:t> for a review). For example, it has been linked to performance (</w:t>
      </w:r>
      <w:hyperlink r:id="rId177" w:anchor="P7000489941000000000000000005AAF" w:history="1">
        <w:r w:rsidRPr="003013C0">
          <w:rPr>
            <w:rFonts w:ascii="inherit" w:eastAsia="Times New Roman" w:hAnsi="inherit" w:cs="Times New Roman"/>
            <w:b/>
            <w:bCs/>
            <w:color w:val="1E7AB9"/>
            <w:sz w:val="24"/>
            <w:szCs w:val="24"/>
            <w:bdr w:val="none" w:sz="0" w:space="0" w:color="auto" w:frame="1"/>
          </w:rPr>
          <w:t>Peterson et al., 2012</w:t>
        </w:r>
      </w:hyperlink>
      <w:r w:rsidRPr="003013C0">
        <w:rPr>
          <w:rFonts w:ascii="Times New Roman" w:eastAsia="Times New Roman" w:hAnsi="Times New Roman" w:cs="Times New Roman"/>
          <w:sz w:val="24"/>
          <w:szCs w:val="24"/>
        </w:rPr>
        <w:t>), group ethical conduct (</w:t>
      </w:r>
      <w:hyperlink r:id="rId178" w:anchor="P7000489941000000000000000005BCF" w:history="1">
        <w:r w:rsidRPr="003013C0">
          <w:rPr>
            <w:rFonts w:ascii="inherit" w:eastAsia="Times New Roman" w:hAnsi="inherit" w:cs="Times New Roman"/>
            <w:b/>
            <w:bCs/>
            <w:color w:val="1E7AB9"/>
            <w:sz w:val="24"/>
            <w:szCs w:val="24"/>
            <w:bdr w:val="none" w:sz="0" w:space="0" w:color="auto" w:frame="1"/>
          </w:rPr>
          <w:t>Zhu et al., 2011</w:t>
        </w:r>
      </w:hyperlink>
      <w:r w:rsidRPr="003013C0">
        <w:rPr>
          <w:rFonts w:ascii="Times New Roman" w:eastAsia="Times New Roman" w:hAnsi="Times New Roman" w:cs="Times New Roman"/>
          <w:sz w:val="24"/>
          <w:szCs w:val="24"/>
        </w:rPr>
        <w:t>), team virtuousness (</w:t>
      </w:r>
      <w:hyperlink r:id="rId179" w:anchor="P7000489941000000000000000005ACD" w:history="1">
        <w:r w:rsidRPr="003013C0">
          <w:rPr>
            <w:rFonts w:ascii="inherit" w:eastAsia="Times New Roman" w:hAnsi="inherit" w:cs="Times New Roman"/>
            <w:b/>
            <w:bCs/>
            <w:color w:val="1E7AB9"/>
            <w:sz w:val="24"/>
            <w:szCs w:val="24"/>
            <w:bdr w:val="none" w:sz="0" w:space="0" w:color="auto" w:frame="1"/>
          </w:rPr>
          <w:t>Rego et al., 2013</w:t>
        </w:r>
      </w:hyperlink>
      <w:r w:rsidRPr="003013C0">
        <w:rPr>
          <w:rFonts w:ascii="Times New Roman" w:eastAsia="Times New Roman" w:hAnsi="Times New Roman" w:cs="Times New Roman"/>
          <w:sz w:val="24"/>
          <w:szCs w:val="24"/>
        </w:rPr>
        <w:t>), employee satisfaction and organizational commitment (</w:t>
      </w:r>
      <w:hyperlink r:id="rId180" w:anchor="P70004899410000000000000000059BC" w:history="1">
        <w:r w:rsidRPr="003013C0">
          <w:rPr>
            <w:rFonts w:ascii="inherit" w:eastAsia="Times New Roman" w:hAnsi="inherit" w:cs="Times New Roman"/>
            <w:b/>
            <w:bCs/>
            <w:color w:val="1E7AB9"/>
            <w:sz w:val="24"/>
            <w:szCs w:val="24"/>
            <w:bdr w:val="none" w:sz="0" w:space="0" w:color="auto" w:frame="1"/>
          </w:rPr>
          <w:t>Jensen and Luthans, 2006</w:t>
        </w:r>
      </w:hyperlink>
      <w:r w:rsidRPr="003013C0">
        <w:rPr>
          <w:rFonts w:ascii="Times New Roman" w:eastAsia="Times New Roman" w:hAnsi="Times New Roman" w:cs="Times New Roman"/>
          <w:sz w:val="24"/>
          <w:szCs w:val="24"/>
        </w:rPr>
        <w:t>), and empowerment, engagement, and citizenship (</w:t>
      </w:r>
      <w:hyperlink r:id="rId181" w:anchor="P7000489941000000000000000005B9C" w:history="1">
        <w:r w:rsidRPr="003013C0">
          <w:rPr>
            <w:rFonts w:ascii="inherit" w:eastAsia="Times New Roman" w:hAnsi="inherit" w:cs="Times New Roman"/>
            <w:b/>
            <w:bCs/>
            <w:color w:val="1E7AB9"/>
            <w:sz w:val="24"/>
            <w:szCs w:val="24"/>
            <w:bdr w:val="none" w:sz="0" w:space="0" w:color="auto" w:frame="1"/>
          </w:rPr>
          <w:t>Walumbwa et al., 2010</w:t>
        </w:r>
      </w:hyperlink>
      <w:r w:rsidRPr="003013C0">
        <w:rPr>
          <w:rFonts w:ascii="Times New Roman" w:eastAsia="Times New Roman" w:hAnsi="Times New Roman" w:cs="Times New Roman"/>
          <w:sz w:val="24"/>
          <w:szCs w:val="24"/>
        </w:rPr>
        <w:t>). However, research about cross-cultural applications is still limited and the model and its applications and extensions continue to be developed. For example, researchers have suggested that authenticity should include not only awareness of strengths but also recognition of weaknesses (</w:t>
      </w:r>
      <w:hyperlink r:id="rId182" w:anchor="P70004899410000000000000000058E8" w:history="1">
        <w:r w:rsidRPr="003013C0">
          <w:rPr>
            <w:rFonts w:ascii="inherit" w:eastAsia="Times New Roman" w:hAnsi="inherit" w:cs="Times New Roman"/>
            <w:b/>
            <w:bCs/>
            <w:color w:val="1E7AB9"/>
            <w:sz w:val="24"/>
            <w:szCs w:val="24"/>
            <w:bdr w:val="none" w:sz="0" w:space="0" w:color="auto" w:frame="1"/>
          </w:rPr>
          <w:t>Diddams and Chang, 2012</w:t>
        </w:r>
      </w:hyperlink>
      <w:r w:rsidRPr="003013C0">
        <w:rPr>
          <w:rFonts w:ascii="Times New Roman" w:eastAsia="Times New Roman" w:hAnsi="Times New Roman" w:cs="Times New Roman"/>
          <w:sz w:val="24"/>
          <w:szCs w:val="24"/>
        </w:rPr>
        <w:t>). Others have started considering various mediating, contextual and situational factors that may affect AL (</w:t>
      </w:r>
      <w:hyperlink r:id="rId183" w:anchor="P70004899410000000000000000057F1" w:history="1">
        <w:r w:rsidRPr="003013C0">
          <w:rPr>
            <w:rFonts w:ascii="inherit" w:eastAsia="Times New Roman" w:hAnsi="inherit" w:cs="Times New Roman"/>
            <w:b/>
            <w:bCs/>
            <w:color w:val="1E7AB9"/>
            <w:sz w:val="24"/>
            <w:szCs w:val="24"/>
            <w:bdr w:val="none" w:sz="0" w:space="0" w:color="auto" w:frame="1"/>
          </w:rPr>
          <w:t>Algera and Lips-Wiersma, 2012</w:t>
        </w:r>
      </w:hyperlink>
      <w:r w:rsidRPr="003013C0">
        <w:rPr>
          <w:rFonts w:ascii="Times New Roman" w:eastAsia="Times New Roman" w:hAnsi="Times New Roman" w:cs="Times New Roman"/>
          <w:sz w:val="24"/>
          <w:szCs w:val="24"/>
        </w:rPr>
        <w:t>).</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Positive Leadership</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Several psychologists have recommended shifting the focus of how we look at both social and clinical situations from a negative—fix the problems, to a positive approach that focuses on elevating situations through having an affirmative bias that emphasizes strengths, capabilities, and possibilities, rather than weaknesses and problems (</w:t>
      </w:r>
      <w:hyperlink r:id="rId184" w:anchor="P7000489941000000000000000005B0D" w:history="1">
        <w:r w:rsidRPr="003013C0">
          <w:rPr>
            <w:rFonts w:ascii="inherit" w:eastAsia="Times New Roman" w:hAnsi="inherit" w:cs="Times New Roman"/>
            <w:b/>
            <w:bCs/>
            <w:color w:val="1E7AB9"/>
            <w:sz w:val="24"/>
            <w:szCs w:val="24"/>
            <w:bdr w:val="none" w:sz="0" w:space="0" w:color="auto" w:frame="1"/>
          </w:rPr>
          <w:t>Seligman and Csikszentmihalyi, 2000</w:t>
        </w:r>
      </w:hyperlink>
      <w:r w:rsidRPr="003013C0">
        <w:rPr>
          <w:rFonts w:ascii="Times New Roman" w:eastAsia="Times New Roman" w:hAnsi="Times New Roman" w:cs="Times New Roman"/>
          <w:sz w:val="24"/>
          <w:szCs w:val="24"/>
        </w:rPr>
        <w:t>; </w:t>
      </w:r>
      <w:hyperlink r:id="rId185" w:anchor="P7000489941000000000000000005B2A" w:history="1">
        <w:r w:rsidRPr="003013C0">
          <w:rPr>
            <w:rFonts w:ascii="inherit" w:eastAsia="Times New Roman" w:hAnsi="inherit" w:cs="Times New Roman"/>
            <w:b/>
            <w:bCs/>
            <w:color w:val="1E7AB9"/>
            <w:sz w:val="24"/>
            <w:szCs w:val="24"/>
            <w:bdr w:val="none" w:sz="0" w:space="0" w:color="auto" w:frame="1"/>
          </w:rPr>
          <w:t>Snyder, Lopez, and Pedrotti, 2011</w:t>
        </w:r>
      </w:hyperlink>
      <w:r w:rsidRPr="003013C0">
        <w:rPr>
          <w:rFonts w:ascii="Times New Roman" w:eastAsia="Times New Roman" w:hAnsi="Times New Roman" w:cs="Times New Roman"/>
          <w:sz w:val="24"/>
          <w:szCs w:val="24"/>
        </w:rPr>
        <w:t>). This </w:t>
      </w:r>
      <w:r w:rsidRPr="003013C0">
        <w:rPr>
          <w:rFonts w:ascii="Times New Roman" w:eastAsia="Times New Roman" w:hAnsi="Times New Roman" w:cs="Times New Roman"/>
          <w:i/>
          <w:iCs/>
          <w:sz w:val="24"/>
          <w:szCs w:val="24"/>
        </w:rPr>
        <w:t>positive psychology</w:t>
      </w:r>
      <w:r w:rsidRPr="003013C0">
        <w:rPr>
          <w:rFonts w:ascii="Times New Roman" w:eastAsia="Times New Roman" w:hAnsi="Times New Roman" w:cs="Times New Roman"/>
          <w:sz w:val="24"/>
          <w:szCs w:val="24"/>
        </w:rPr>
        <w:t> has in turn given rise to </w:t>
      </w:r>
      <w:r w:rsidRPr="003013C0">
        <w:rPr>
          <w:rFonts w:ascii="Times New Roman" w:eastAsia="Times New Roman" w:hAnsi="Times New Roman" w:cs="Times New Roman"/>
          <w:i/>
          <w:iCs/>
          <w:sz w:val="24"/>
          <w:szCs w:val="24"/>
        </w:rPr>
        <w:t>positive organizational behavior</w:t>
      </w:r>
      <w:r w:rsidRPr="003013C0">
        <w:rPr>
          <w:rFonts w:ascii="Times New Roman" w:eastAsia="Times New Roman" w:hAnsi="Times New Roman" w:cs="Times New Roman"/>
          <w:sz w:val="24"/>
          <w:szCs w:val="24"/>
        </w:rPr>
        <w:t> (</w:t>
      </w:r>
      <w:hyperlink r:id="rId186" w:anchor="P7000489941000000000000000005880" w:history="1">
        <w:r w:rsidRPr="003013C0">
          <w:rPr>
            <w:rFonts w:ascii="inherit" w:eastAsia="Times New Roman" w:hAnsi="inherit" w:cs="Times New Roman"/>
            <w:b/>
            <w:bCs/>
            <w:color w:val="1E7AB9"/>
            <w:sz w:val="24"/>
            <w:szCs w:val="24"/>
            <w:bdr w:val="none" w:sz="0" w:space="0" w:color="auto" w:frame="1"/>
          </w:rPr>
          <w:t>POB; Cameron, Dutton, and Quinn, 2003</w:t>
        </w:r>
      </w:hyperlink>
      <w:r w:rsidRPr="003013C0">
        <w:rPr>
          <w:rFonts w:ascii="Times New Roman" w:eastAsia="Times New Roman" w:hAnsi="Times New Roman" w:cs="Times New Roman"/>
          <w:sz w:val="24"/>
          <w:szCs w:val="24"/>
        </w:rPr>
        <w:t>) and </w:t>
      </w:r>
      <w:r w:rsidRPr="003013C0">
        <w:rPr>
          <w:rFonts w:ascii="Times New Roman" w:eastAsia="Times New Roman" w:hAnsi="Times New Roman" w:cs="Times New Roman"/>
          <w:i/>
          <w:iCs/>
          <w:sz w:val="24"/>
          <w:szCs w:val="24"/>
        </w:rPr>
        <w:t>positive leadership</w:t>
      </w:r>
      <w:r w:rsidRPr="003013C0">
        <w:rPr>
          <w:rFonts w:ascii="Times New Roman" w:eastAsia="Times New Roman" w:hAnsi="Times New Roman" w:cs="Times New Roman"/>
          <w:sz w:val="24"/>
          <w:szCs w:val="24"/>
        </w:rPr>
        <w:t> (PL). Much like spiritual and authentic leadership, POB and PL have roots in the concepts of self-actualization and the 1960s management approaches of Chris Argyris and Douglas McGregor, who focused on human growth and potential. PL includes a long list of traits, cognitions, and behaviors presented in </w:t>
      </w:r>
      <w:hyperlink r:id="rId187" w:anchor="P70004899410000000000000000054D3" w:history="1">
        <w:r w:rsidRPr="003013C0">
          <w:rPr>
            <w:rFonts w:ascii="inherit" w:eastAsia="Times New Roman" w:hAnsi="inherit" w:cs="Times New Roman"/>
            <w:b/>
            <w:bCs/>
            <w:color w:val="1E7AB9"/>
            <w:sz w:val="24"/>
            <w:szCs w:val="24"/>
            <w:bdr w:val="none" w:sz="0" w:space="0" w:color="auto" w:frame="1"/>
          </w:rPr>
          <w:t>Figure 6-5</w:t>
        </w:r>
      </w:hyperlink>
      <w:r w:rsidRPr="003013C0">
        <w:rPr>
          <w:rFonts w:ascii="Times New Roman" w:eastAsia="Times New Roman" w:hAnsi="Times New Roman" w:cs="Times New Roman"/>
          <w:sz w:val="24"/>
          <w:szCs w:val="24"/>
        </w:rPr>
        <w:t>. At the core is the emphasis on </w:t>
      </w:r>
      <w:r w:rsidRPr="003013C0">
        <w:rPr>
          <w:rFonts w:ascii="Times New Roman" w:eastAsia="Times New Roman" w:hAnsi="Times New Roman" w:cs="Times New Roman"/>
          <w:i/>
          <w:iCs/>
          <w:sz w:val="24"/>
          <w:szCs w:val="24"/>
        </w:rPr>
        <w:t>individual strengths</w:t>
      </w:r>
      <w:r w:rsidRPr="003013C0">
        <w:rPr>
          <w:rFonts w:ascii="Times New Roman" w:eastAsia="Times New Roman" w:hAnsi="Times New Roman" w:cs="Times New Roman"/>
          <w:sz w:val="24"/>
          <w:szCs w:val="24"/>
        </w:rPr>
        <w:t> and helping people achieve their highest potential and what some researchers have called the psychological capital (PsyCap). </w:t>
      </w:r>
      <w:r w:rsidRPr="003013C0">
        <w:rPr>
          <w:rFonts w:ascii="Times New Roman" w:eastAsia="Times New Roman" w:hAnsi="Times New Roman" w:cs="Times New Roman"/>
          <w:i/>
          <w:iCs/>
          <w:sz w:val="24"/>
          <w:szCs w:val="24"/>
        </w:rPr>
        <w:t>PsychCap</w:t>
      </w:r>
      <w:r w:rsidRPr="003013C0">
        <w:rPr>
          <w:rFonts w:ascii="Times New Roman" w:eastAsia="Times New Roman" w:hAnsi="Times New Roman" w:cs="Times New Roman"/>
          <w:sz w:val="24"/>
          <w:szCs w:val="24"/>
        </w:rPr>
        <w:t> involves positive psychological states, confidence, positive attributions, perseverance, and resilience (</w:t>
      </w:r>
      <w:hyperlink r:id="rId188" w:anchor="P7000489941000000000000000005BC2" w:history="1">
        <w:r w:rsidRPr="003013C0">
          <w:rPr>
            <w:rFonts w:ascii="inherit" w:eastAsia="Times New Roman" w:hAnsi="inherit" w:cs="Times New Roman"/>
            <w:b/>
            <w:bCs/>
            <w:color w:val="1E7AB9"/>
            <w:sz w:val="24"/>
            <w:szCs w:val="24"/>
            <w:bdr w:val="none" w:sz="0" w:space="0" w:color="auto" w:frame="1"/>
          </w:rPr>
          <w:t>Youssef-Morgan and Luthans, 2013</w:t>
        </w:r>
      </w:hyperlink>
      <w:r w:rsidRPr="003013C0">
        <w:rPr>
          <w:rFonts w:ascii="Times New Roman" w:eastAsia="Times New Roman" w:hAnsi="Times New Roman" w:cs="Times New Roman"/>
          <w:sz w:val="24"/>
          <w:szCs w:val="24"/>
        </w:rPr>
        <w:t>). The various characteristics of positive leaders all operate together to allow them to function in their optimal range, something that is referred to as flourishing (</w:t>
      </w:r>
      <w:hyperlink r:id="rId189" w:anchor="P7000489941000000000000000005BC1" w:history="1">
        <w:r w:rsidRPr="003013C0">
          <w:rPr>
            <w:rFonts w:ascii="inherit" w:eastAsia="Times New Roman" w:hAnsi="inherit" w:cs="Times New Roman"/>
            <w:b/>
            <w:bCs/>
            <w:color w:val="1E7AB9"/>
            <w:sz w:val="24"/>
            <w:szCs w:val="24"/>
            <w:bdr w:val="none" w:sz="0" w:space="0" w:color="auto" w:frame="1"/>
          </w:rPr>
          <w:t>Yousseff and Luthans, 2012</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“What I’ve learned over time is that optimism is a very, very important part of leadership. However, you need a dose of realism with it. People don’t like to follow pessimists,” says Robert Iger, CEO of Disney (</w:t>
      </w:r>
      <w:hyperlink r:id="rId190" w:anchor="P700048994100000000000000000585B" w:history="1">
        <w:r w:rsidRPr="003013C0">
          <w:rPr>
            <w:rFonts w:ascii="inherit" w:eastAsia="Times New Roman" w:hAnsi="inherit" w:cs="Times New Roman"/>
            <w:b/>
            <w:bCs/>
            <w:color w:val="1E7AB9"/>
            <w:sz w:val="24"/>
            <w:szCs w:val="24"/>
            <w:bdr w:val="none" w:sz="0" w:space="0" w:color="auto" w:frame="1"/>
          </w:rPr>
          <w:t>Bryant, 2009h</w:t>
        </w:r>
      </w:hyperlink>
      <w:r w:rsidRPr="003013C0">
        <w:rPr>
          <w:rFonts w:ascii="Times New Roman" w:eastAsia="Times New Roman" w:hAnsi="Times New Roman" w:cs="Times New Roman"/>
          <w:sz w:val="24"/>
          <w:szCs w:val="24"/>
        </w:rPr>
        <w:t>). Author Carmine Gallo further states, “Inspiring leaders have an abundance of passion for what they do. You cannot inspire unless you’re inspired yourself (</w:t>
      </w:r>
      <w:hyperlink r:id="rId191" w:anchor="P7000489941000000000000000005932" w:history="1">
        <w:r w:rsidRPr="003013C0">
          <w:rPr>
            <w:rFonts w:ascii="inherit" w:eastAsia="Times New Roman" w:hAnsi="inherit" w:cs="Times New Roman"/>
            <w:b/>
            <w:bCs/>
            <w:color w:val="1E7AB9"/>
            <w:sz w:val="24"/>
            <w:szCs w:val="24"/>
            <w:bdr w:val="none" w:sz="0" w:space="0" w:color="auto" w:frame="1"/>
          </w:rPr>
          <w:t>Gallo, 2007</w:t>
        </w:r>
      </w:hyperlink>
      <w:r w:rsidRPr="003013C0">
        <w:rPr>
          <w:rFonts w:ascii="Times New Roman" w:eastAsia="Times New Roman" w:hAnsi="Times New Roman" w:cs="Times New Roman"/>
          <w:sz w:val="24"/>
          <w:szCs w:val="24"/>
        </w:rPr>
        <w:t>). Tachi Yamada, the president of the Bill and Melinda Gates Foundation, echoes their thoughts, “If I spend my time focusing on everything that’s bad, I’d get nothing done…. If you can bring out the best in everybody, then you can have a great organization” (</w:t>
      </w:r>
      <w:hyperlink r:id="rId192" w:anchor="P7000489941000000000000000005866" w:history="1">
        <w:r w:rsidRPr="003013C0">
          <w:rPr>
            <w:rFonts w:ascii="inherit" w:eastAsia="Times New Roman" w:hAnsi="inherit" w:cs="Times New Roman"/>
            <w:b/>
            <w:bCs/>
            <w:color w:val="1E7AB9"/>
            <w:sz w:val="24"/>
            <w:szCs w:val="24"/>
            <w:bdr w:val="none" w:sz="0" w:space="0" w:color="auto" w:frame="1"/>
          </w:rPr>
          <w:t>Bryant, 2010b</w:t>
        </w:r>
      </w:hyperlink>
      <w:r w:rsidRPr="003013C0">
        <w:rPr>
          <w:rFonts w:ascii="Times New Roman" w:eastAsia="Times New Roman" w:hAnsi="Times New Roman" w:cs="Times New Roman"/>
          <w:sz w:val="24"/>
          <w:szCs w:val="24"/>
        </w:rPr>
        <w:t>). These executives practice positive leadership, which includes (</w:t>
      </w:r>
      <w:hyperlink r:id="rId193" w:anchor="P700048994100000000000000000587E" w:history="1">
        <w:r w:rsidRPr="003013C0">
          <w:rPr>
            <w:rFonts w:ascii="inherit" w:eastAsia="Times New Roman" w:hAnsi="inherit" w:cs="Times New Roman"/>
            <w:b/>
            <w:bCs/>
            <w:color w:val="1E7AB9"/>
            <w:sz w:val="24"/>
            <w:szCs w:val="24"/>
            <w:bdr w:val="none" w:sz="0" w:space="0" w:color="auto" w:frame="1"/>
          </w:rPr>
          <w:t>Cameron, 2008</w:t>
        </w:r>
      </w:hyperlink>
      <w:r w:rsidRPr="003013C0">
        <w:rPr>
          <w:rFonts w:ascii="Times New Roman" w:eastAsia="Times New Roman" w:hAnsi="Times New Roman" w:cs="Times New Roman"/>
          <w:sz w:val="24"/>
          <w:szCs w:val="24"/>
        </w:rPr>
        <w:t>; </w:t>
      </w:r>
      <w:hyperlink r:id="rId194" w:anchor="P7000489941000000000000000005B2A" w:history="1">
        <w:r w:rsidRPr="003013C0">
          <w:rPr>
            <w:rFonts w:ascii="inherit" w:eastAsia="Times New Roman" w:hAnsi="inherit" w:cs="Times New Roman"/>
            <w:b/>
            <w:bCs/>
            <w:color w:val="1E7AB9"/>
            <w:sz w:val="24"/>
            <w:szCs w:val="24"/>
            <w:bdr w:val="none" w:sz="0" w:space="0" w:color="auto" w:frame="1"/>
          </w:rPr>
          <w:t>Snyder et al, 2011</w:t>
        </w:r>
      </w:hyperlink>
      <w:r w:rsidRPr="003013C0">
        <w:rPr>
          <w:rFonts w:ascii="Times New Roman" w:eastAsia="Times New Roman" w:hAnsi="Times New Roman" w:cs="Times New Roman"/>
          <w:sz w:val="24"/>
          <w:szCs w:val="24"/>
        </w:rPr>
        <w:t>) the following:</w:t>
      </w:r>
    </w:p>
    <w:p w:rsidR="003013C0" w:rsidRPr="003013C0" w:rsidRDefault="003013C0" w:rsidP="003013C0">
      <w:pPr>
        <w:spacing w:after="0" w:line="240" w:lineRule="auto"/>
        <w:rPr>
          <w:rFonts w:ascii="Times New Roman" w:eastAsia="Times New Roman" w:hAnsi="Times New Roman" w:cs="Times New Roman"/>
          <w:sz w:val="24"/>
          <w:szCs w:val="24"/>
        </w:rPr>
      </w:pPr>
      <w:r w:rsidRPr="003013C0">
        <w:rPr>
          <w:rFonts w:ascii="Times New Roman" w:eastAsia="Times New Roman" w:hAnsi="Times New Roman" w:cs="Times New Roman"/>
          <w:noProof/>
          <w:sz w:val="24"/>
          <w:szCs w:val="24"/>
        </w:rPr>
        <w:lastRenderedPageBreak/>
        <mc:AlternateContent>
          <mc:Choice Requires="wps">
            <w:drawing>
              <wp:inline distT="0" distB="0" distL="0" distR="0" wp14:anchorId="376364D2" wp14:editId="7A503E1C">
                <wp:extent cx="12506325" cy="10229850"/>
                <wp:effectExtent l="0" t="0" r="0" b="0"/>
                <wp:docPr id="3" name="AutoShape 5" descr="https://jigsaw.vitalsource.com/books/9781323104965/epub/OPS/images/FG_06_00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506325" cy="1022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9A0514" id="AutoShape 5" o:spid="_x0000_s1026" alt="https://jigsaw.vitalsource.com/books/9781323104965/epub/OPS/images/FG_06_005.png" style="width:984.75pt;height:8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" filled="f" stroked="f">
                <o:lock v:ext="edit" aspectratio="t"/>
                <w10:anchorlock/>
              </v:rect>
            </w:pict>
          </mc:Fallback>
        </mc:AlternateContent>
      </w:r>
    </w:p>
    <w:p w:rsidR="003013C0" w:rsidRPr="003013C0" w:rsidRDefault="003013C0" w:rsidP="003013C0">
      <w:pPr>
        <w:spacing w:after="0" w:line="240" w:lineRule="auto"/>
        <w:textAlignment w:val="baseline"/>
        <w:outlineLvl w:val="0"/>
        <w:rPr>
          <w:rFonts w:ascii="inherit" w:eastAsia="Times New Roman" w:hAnsi="inherit" w:cs="Times New Roman"/>
          <w:b/>
          <w:bCs/>
          <w:color w:val="585858"/>
          <w:kern w:val="36"/>
          <w:sz w:val="24"/>
          <w:szCs w:val="24"/>
        </w:rPr>
      </w:pPr>
      <w:r w:rsidRPr="003013C0">
        <w:rPr>
          <w:rFonts w:ascii="inherit" w:eastAsia="Times New Roman" w:hAnsi="inherit" w:cs="Times New Roman"/>
          <w:b/>
          <w:bCs/>
          <w:color w:val="585858"/>
          <w:kern w:val="36"/>
          <w:sz w:val="24"/>
          <w:szCs w:val="24"/>
        </w:rPr>
        <w:lastRenderedPageBreak/>
        <w:t>Figure 6-5 Characteristics of Positive Leaders</w:t>
      </w:r>
    </w:p>
    <w:p w:rsidR="003013C0" w:rsidRPr="003013C0" w:rsidRDefault="003013C0" w:rsidP="003013C0">
      <w:pPr>
        <w:numPr>
          <w:ilvl w:val="0"/>
          <w:numId w:val="8"/>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Being optimistic:</w:t>
      </w:r>
      <w:r w:rsidRPr="003013C0">
        <w:rPr>
          <w:rFonts w:ascii="Times New Roman" w:eastAsia="Times New Roman" w:hAnsi="Times New Roman" w:cs="Times New Roman"/>
          <w:sz w:val="24"/>
          <w:szCs w:val="24"/>
        </w:rPr>
        <w:t> looking at the glass as half full; considering the positive side of events while remaining realistic</w:t>
      </w:r>
    </w:p>
    <w:p w:rsidR="003013C0" w:rsidRPr="003013C0" w:rsidRDefault="003013C0" w:rsidP="003013C0">
      <w:pPr>
        <w:numPr>
          <w:ilvl w:val="0"/>
          <w:numId w:val="8"/>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Encouraging positive deviance:</w:t>
      </w:r>
      <w:r w:rsidRPr="003013C0">
        <w:rPr>
          <w:rFonts w:ascii="Times New Roman" w:eastAsia="Times New Roman" w:hAnsi="Times New Roman" w:cs="Times New Roman"/>
          <w:sz w:val="24"/>
          <w:szCs w:val="24"/>
        </w:rPr>
        <w:t> by promoting outstanding results that change the way things are for the better</w:t>
      </w:r>
    </w:p>
    <w:p w:rsidR="003013C0" w:rsidRPr="003013C0" w:rsidRDefault="003013C0" w:rsidP="003013C0">
      <w:pPr>
        <w:numPr>
          <w:ilvl w:val="0"/>
          <w:numId w:val="8"/>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Focusing on strengths:</w:t>
      </w:r>
      <w:r w:rsidRPr="003013C0">
        <w:rPr>
          <w:rFonts w:ascii="Times New Roman" w:eastAsia="Times New Roman" w:hAnsi="Times New Roman" w:cs="Times New Roman"/>
          <w:sz w:val="24"/>
          <w:szCs w:val="24"/>
        </w:rPr>
        <w:t> having an affirmative bias that promotes what is going well instead of trying to correct what is wrong</w:t>
      </w:r>
    </w:p>
    <w:p w:rsidR="003013C0" w:rsidRPr="003013C0" w:rsidRDefault="003013C0" w:rsidP="003013C0">
      <w:pPr>
        <w:numPr>
          <w:ilvl w:val="0"/>
          <w:numId w:val="8"/>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Creating a positive climate:</w:t>
      </w:r>
      <w:r w:rsidRPr="003013C0">
        <w:rPr>
          <w:rFonts w:ascii="Times New Roman" w:eastAsia="Times New Roman" w:hAnsi="Times New Roman" w:cs="Times New Roman"/>
          <w:sz w:val="24"/>
          <w:szCs w:val="24"/>
        </w:rPr>
        <w:t> where you give people the benefit of the doubt; foster compassion, forgiveness, and gratitude; and celebrate successes</w:t>
      </w:r>
    </w:p>
    <w:p w:rsidR="003013C0" w:rsidRPr="003013C0" w:rsidRDefault="003013C0" w:rsidP="003013C0">
      <w:pPr>
        <w:numPr>
          <w:ilvl w:val="0"/>
          <w:numId w:val="8"/>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Maintaining positive relationships:</w:t>
      </w:r>
      <w:r w:rsidRPr="003013C0">
        <w:rPr>
          <w:rFonts w:ascii="Times New Roman" w:eastAsia="Times New Roman" w:hAnsi="Times New Roman" w:cs="Times New Roman"/>
          <w:sz w:val="24"/>
          <w:szCs w:val="24"/>
        </w:rPr>
        <w:t> with followers and advancing kindness, cooperation, support, and forgiveness in your team</w:t>
      </w:r>
    </w:p>
    <w:p w:rsidR="003013C0" w:rsidRPr="003013C0" w:rsidRDefault="003013C0" w:rsidP="003013C0">
      <w:pPr>
        <w:numPr>
          <w:ilvl w:val="0"/>
          <w:numId w:val="8"/>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Having positive communications:</w:t>
      </w:r>
      <w:r w:rsidRPr="003013C0">
        <w:rPr>
          <w:rFonts w:ascii="Times New Roman" w:eastAsia="Times New Roman" w:hAnsi="Times New Roman" w:cs="Times New Roman"/>
          <w:sz w:val="24"/>
          <w:szCs w:val="24"/>
        </w:rPr>
        <w:t> with affirmative language, open and honest feedback geared toward building on and supporting strengths.</w:t>
      </w:r>
    </w:p>
    <w:p w:rsidR="003013C0" w:rsidRPr="003013C0" w:rsidRDefault="003013C0" w:rsidP="003013C0">
      <w:pPr>
        <w:numPr>
          <w:ilvl w:val="0"/>
          <w:numId w:val="8"/>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Dealing with negativity quickly:</w:t>
      </w:r>
      <w:r w:rsidRPr="003013C0">
        <w:rPr>
          <w:rFonts w:ascii="Times New Roman" w:eastAsia="Times New Roman" w:hAnsi="Times New Roman" w:cs="Times New Roman"/>
          <w:sz w:val="24"/>
          <w:szCs w:val="24"/>
        </w:rPr>
        <w:t> addressing those who behave negatively and sap the energy of the team in a constructive manner.</w:t>
      </w:r>
    </w:p>
    <w:p w:rsidR="003013C0" w:rsidRPr="003013C0" w:rsidRDefault="003013C0" w:rsidP="003013C0">
      <w:pPr>
        <w:spacing w:after="0" w:line="240" w:lineRule="auto"/>
        <w:textAlignment w:val="baseline"/>
        <w:outlineLvl w:val="0"/>
        <w:rPr>
          <w:rFonts w:ascii="inherit" w:eastAsia="Times New Roman" w:hAnsi="inherit" w:cs="Times New Roman"/>
          <w:color w:val="333333"/>
          <w:kern w:val="36"/>
          <w:sz w:val="38"/>
          <w:szCs w:val="38"/>
        </w:rPr>
      </w:pPr>
      <w:r w:rsidRPr="003013C0">
        <w:rPr>
          <w:rFonts w:ascii="inherit" w:eastAsia="Times New Roman" w:hAnsi="inherit" w:cs="Times New Roman"/>
          <w:color w:val="333333"/>
          <w:kern w:val="36"/>
          <w:sz w:val="38"/>
          <w:szCs w:val="38"/>
        </w:rPr>
        <w:t>Applying What You Learn</w:t>
      </w:r>
    </w:p>
    <w:p w:rsidR="003013C0" w:rsidRPr="003013C0" w:rsidRDefault="003013C0" w:rsidP="003013C0">
      <w:pPr>
        <w:spacing w:after="180" w:line="240" w:lineRule="auto"/>
        <w:textAlignment w:val="baseline"/>
        <w:rPr>
          <w:rFonts w:ascii="inherit" w:eastAsia="Times New Roman" w:hAnsi="inherit" w:cs="Times New Roman"/>
          <w:b/>
          <w:bCs/>
          <w:sz w:val="24"/>
          <w:szCs w:val="24"/>
        </w:rPr>
      </w:pPr>
      <w:r w:rsidRPr="003013C0">
        <w:rPr>
          <w:rFonts w:ascii="inherit" w:eastAsia="Times New Roman" w:hAnsi="inherit" w:cs="Times New Roman"/>
          <w:b/>
          <w:bCs/>
          <w:sz w:val="24"/>
          <w:szCs w:val="24"/>
        </w:rPr>
        <w:t>Balancing a Positive Approach with Realism</w:t>
      </w:r>
    </w:p>
    <w:p w:rsidR="003013C0" w:rsidRPr="003013C0" w:rsidRDefault="003013C0" w:rsidP="003013C0">
      <w:pPr>
        <w:spacing w:after="18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Positive leadership involves a way of thinking and a way of acting. Although both may have roots in personality, many of the actions of positive leaders can be developed and implemented with practice. However, positivity needs to be balanced with a healthy dose of realism. Some practical tips include the following:</w:t>
      </w:r>
    </w:p>
    <w:p w:rsidR="003013C0" w:rsidRPr="003013C0" w:rsidRDefault="003013C0" w:rsidP="003013C0">
      <w:pPr>
        <w:numPr>
          <w:ilvl w:val="0"/>
          <w:numId w:val="9"/>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Optimism is infectious</w:t>
      </w:r>
      <w:r w:rsidRPr="003013C0">
        <w:rPr>
          <w:rFonts w:ascii="Times New Roman" w:eastAsia="Times New Roman" w:hAnsi="Times New Roman" w:cs="Times New Roman"/>
          <w:sz w:val="24"/>
          <w:szCs w:val="24"/>
        </w:rPr>
        <w:t>—most people respond to and are persuaded better with an optimistic message. Positivity engenders enthusiasm and motivation.</w:t>
      </w:r>
    </w:p>
    <w:p w:rsidR="003013C0" w:rsidRPr="003013C0" w:rsidRDefault="003013C0" w:rsidP="003013C0">
      <w:pPr>
        <w:numPr>
          <w:ilvl w:val="0"/>
          <w:numId w:val="9"/>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Stay data and fact-driven</w:t>
      </w:r>
      <w:r w:rsidRPr="003013C0">
        <w:rPr>
          <w:rFonts w:ascii="Times New Roman" w:eastAsia="Times New Roman" w:hAnsi="Times New Roman" w:cs="Times New Roman"/>
          <w:sz w:val="24"/>
          <w:szCs w:val="24"/>
        </w:rPr>
        <w:t> when analyzing problems. Your analysis of issues should be based on as much objective information and facts as you and your team can find. So, temper your optimism when analyzing issues and take a hard, cold look at alternatives and options.</w:t>
      </w:r>
    </w:p>
    <w:p w:rsidR="003013C0" w:rsidRPr="003013C0" w:rsidRDefault="003013C0" w:rsidP="003013C0">
      <w:pPr>
        <w:numPr>
          <w:ilvl w:val="0"/>
          <w:numId w:val="9"/>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Be aware that we all overestimate our strengths.</w:t>
      </w:r>
      <w:r w:rsidRPr="003013C0">
        <w:rPr>
          <w:rFonts w:ascii="Times New Roman" w:eastAsia="Times New Roman" w:hAnsi="Times New Roman" w:cs="Times New Roman"/>
          <w:sz w:val="24"/>
          <w:szCs w:val="24"/>
        </w:rPr>
        <w:t> Remain hopeful and positive, but be aware of this potential bias.</w:t>
      </w:r>
    </w:p>
    <w:p w:rsidR="003013C0" w:rsidRPr="003013C0" w:rsidRDefault="003013C0" w:rsidP="003013C0">
      <w:pPr>
        <w:numPr>
          <w:ilvl w:val="0"/>
          <w:numId w:val="9"/>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Positivity belongs in implementation.</w:t>
      </w:r>
      <w:r w:rsidRPr="003013C0">
        <w:rPr>
          <w:rFonts w:ascii="Times New Roman" w:eastAsia="Times New Roman" w:hAnsi="Times New Roman" w:cs="Times New Roman"/>
          <w:sz w:val="24"/>
          <w:szCs w:val="24"/>
        </w:rPr>
        <w:t> When you have reached a decision, use your enthusiasm and optimism to cheer on your team. They need your encouragement, trust, and cheerleading at this stage.</w:t>
      </w:r>
    </w:p>
    <w:p w:rsidR="003013C0" w:rsidRPr="003013C0" w:rsidRDefault="003013C0" w:rsidP="003013C0">
      <w:pPr>
        <w:numPr>
          <w:ilvl w:val="0"/>
          <w:numId w:val="9"/>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Deal with negativity, but…</w:t>
      </w:r>
      <w:r w:rsidRPr="003013C0">
        <w:rPr>
          <w:rFonts w:ascii="Times New Roman" w:eastAsia="Times New Roman" w:hAnsi="Times New Roman" w:cs="Times New Roman"/>
          <w:sz w:val="24"/>
          <w:szCs w:val="24"/>
        </w:rPr>
        <w:t> be careful not to shut down legitimate criticism and well-founded skepticism. Disagreement does not mean disloyalty, and you need to listen to dissenting voices.</w:t>
      </w:r>
    </w:p>
    <w:p w:rsidR="003013C0" w:rsidRPr="003013C0" w:rsidRDefault="003013C0" w:rsidP="003013C0">
      <w:pPr>
        <w:numPr>
          <w:ilvl w:val="0"/>
          <w:numId w:val="9"/>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Work hard at getting all sides.</w:t>
      </w:r>
      <w:r w:rsidRPr="003013C0">
        <w:rPr>
          <w:rFonts w:ascii="Times New Roman" w:eastAsia="Times New Roman" w:hAnsi="Times New Roman" w:cs="Times New Roman"/>
          <w:sz w:val="24"/>
          <w:szCs w:val="24"/>
        </w:rPr>
        <w:t> The more power the leader has and the higher up she is, the less likely it is that followers will give bad news and voice dissent. You have to actively seek out their input.</w:t>
      </w:r>
    </w:p>
    <w:p w:rsidR="003013C0" w:rsidRPr="003013C0" w:rsidRDefault="003013C0" w:rsidP="003013C0">
      <w:pPr>
        <w:numPr>
          <w:ilvl w:val="0"/>
          <w:numId w:val="9"/>
        </w:numPr>
        <w:spacing w:after="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Be aware of the power of a well-liked leader.</w:t>
      </w:r>
      <w:r w:rsidRPr="003013C0">
        <w:rPr>
          <w:rFonts w:ascii="Times New Roman" w:eastAsia="Times New Roman" w:hAnsi="Times New Roman" w:cs="Times New Roman"/>
          <w:sz w:val="24"/>
          <w:szCs w:val="24"/>
        </w:rPr>
        <w:t> The more your followers like and respect you, the less likely they are to criticize you. Don’t let their admiration and respect go to your head! You are never as good as you admirers say or as bad as your detractors think!</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Evaluation and Application</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lastRenderedPageBreak/>
        <w:t>The somewhat limited research about the impact of PL indicates that the leader’s positivity, enthusiasm, and optimism can have many positive outcomes including higher performance (e.g., </w:t>
      </w:r>
      <w:hyperlink r:id="rId195" w:anchor="P700048994100000000000000000580D" w:history="1">
        <w:r w:rsidRPr="003013C0">
          <w:rPr>
            <w:rFonts w:ascii="inherit" w:eastAsia="Times New Roman" w:hAnsi="inherit" w:cs="Times New Roman"/>
            <w:b/>
            <w:bCs/>
            <w:color w:val="1E7AB9"/>
            <w:sz w:val="24"/>
            <w:szCs w:val="24"/>
            <w:bdr w:val="none" w:sz="0" w:space="0" w:color="auto" w:frame="1"/>
          </w:rPr>
          <w:t>Avey, Avolio, and Luthans, 2011</w:t>
        </w:r>
      </w:hyperlink>
      <w:r w:rsidRPr="003013C0">
        <w:rPr>
          <w:rFonts w:ascii="Times New Roman" w:eastAsia="Times New Roman" w:hAnsi="Times New Roman" w:cs="Times New Roman"/>
          <w:sz w:val="24"/>
          <w:szCs w:val="24"/>
        </w:rPr>
        <w:t>) and employee well-being (</w:t>
      </w:r>
      <w:hyperlink r:id="rId196" w:anchor="P70004899410000000000000000059E0" w:history="1">
        <w:r w:rsidRPr="003013C0">
          <w:rPr>
            <w:rFonts w:ascii="inherit" w:eastAsia="Times New Roman" w:hAnsi="inherit" w:cs="Times New Roman"/>
            <w:b/>
            <w:bCs/>
            <w:color w:val="1E7AB9"/>
            <w:sz w:val="24"/>
            <w:szCs w:val="24"/>
            <w:bdr w:val="none" w:sz="0" w:space="0" w:color="auto" w:frame="1"/>
          </w:rPr>
          <w:t>Kelloway et al., 2013</w:t>
        </w:r>
      </w:hyperlink>
      <w:r w:rsidRPr="003013C0">
        <w:rPr>
          <w:rFonts w:ascii="Times New Roman" w:eastAsia="Times New Roman" w:hAnsi="Times New Roman" w:cs="Times New Roman"/>
          <w:sz w:val="24"/>
          <w:szCs w:val="24"/>
        </w:rPr>
        <w:t>). Some researchers have also suggested that PL can provide significant benefits when working across cultures (</w:t>
      </w:r>
      <w:hyperlink r:id="rId197" w:anchor="P7000489941000000000000000005BC1" w:history="1">
        <w:r w:rsidRPr="003013C0">
          <w:rPr>
            <w:rFonts w:ascii="inherit" w:eastAsia="Times New Roman" w:hAnsi="inherit" w:cs="Times New Roman"/>
            <w:b/>
            <w:bCs/>
            <w:color w:val="1E7AB9"/>
            <w:sz w:val="24"/>
            <w:szCs w:val="24"/>
            <w:bdr w:val="none" w:sz="0" w:space="0" w:color="auto" w:frame="1"/>
          </w:rPr>
          <w:t>Youssef and Luthans, 2012</w:t>
        </w:r>
      </w:hyperlink>
      <w:r w:rsidRPr="003013C0">
        <w:rPr>
          <w:rFonts w:ascii="Times New Roman" w:eastAsia="Times New Roman" w:hAnsi="Times New Roman" w:cs="Times New Roman"/>
          <w:sz w:val="24"/>
          <w:szCs w:val="24"/>
        </w:rPr>
        <w:t>). Positive leadership offers a fresh approach where the focus is more on how a leader thinks and less on what he or she is—charismatic, value based, or authentic, for example. Owing to its roots in psychology, positive leadership has a cognitive approach that emphasizes the perspective leaders choose to take, how they analyze and interpret the situation, and how those processes determine their behavior. Specifically, positive leaders take on positive perspective that guides their approach to leading themselves and others.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concepts of value-based, authentic, and positive leadership share common elements with other approaches to leadership presented in this chapter. All focus on the relationship between leaders and followers and on the sharing of a vision for the group. Some researchers suggest that authentic leadership is at the root of the other concepts (</w:t>
      </w:r>
      <w:hyperlink r:id="rId198" w:anchor="P700048994100000000000000000580F" w:history="1">
        <w:r w:rsidRPr="003013C0">
          <w:rPr>
            <w:rFonts w:ascii="inherit" w:eastAsia="Times New Roman" w:hAnsi="inherit" w:cs="Times New Roman"/>
            <w:b/>
            <w:bCs/>
            <w:color w:val="1E7AB9"/>
            <w:sz w:val="24"/>
            <w:szCs w:val="24"/>
            <w:bdr w:val="none" w:sz="0" w:space="0" w:color="auto" w:frame="1"/>
          </w:rPr>
          <w:t>Avolio and Gardner, 2005</w:t>
        </w:r>
      </w:hyperlink>
      <w:r w:rsidRPr="003013C0">
        <w:rPr>
          <w:rFonts w:ascii="Times New Roman" w:eastAsia="Times New Roman" w:hAnsi="Times New Roman" w:cs="Times New Roman"/>
          <w:sz w:val="24"/>
          <w:szCs w:val="24"/>
        </w:rPr>
        <w:t>). Although charismatic, transformational, spiritual, and positive leaders all have to have some degree of authenticity, authentic leaders do not necessarily need to be charismatic, transformational, spiritual, or positive. In addition, authentic leaders may lead by being task or relationship oriented or by involving and empowering followers to various degrees. For charismatic and transformational leaders, the connection with followers comes from inspirational appeal, impression management, or focusing on the followers’ needs. In the case of authentic leaders, a focus on followers and on attempts to win them over through arguments and rhetoric is usually absent (Avolio and Gardner, 2003). Instead, the authentic leader wins over followers by the strength of his or her own beliefs. The authentic leader does not focus on others’ expectations.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As research topics, servant, authentic, and positive leadership present opportunities and challenges. The concepts add considerable richness to the study of leadership by introducing and considering the role of emotions in the leadership process. In addition, the introduction of hope and optimism, which is the basis of all three concepts, to understanding leadership is a significant contribution (</w:t>
      </w:r>
      <w:hyperlink r:id="rId199" w:anchor="P7000489941000000000000000005810" w:history="1">
        <w:r w:rsidRPr="003013C0">
          <w:rPr>
            <w:rFonts w:ascii="inherit" w:eastAsia="Times New Roman" w:hAnsi="inherit" w:cs="Times New Roman"/>
            <w:b/>
            <w:bCs/>
            <w:color w:val="1E7AB9"/>
            <w:sz w:val="24"/>
            <w:szCs w:val="24"/>
            <w:bdr w:val="none" w:sz="0" w:space="0" w:color="auto" w:frame="1"/>
          </w:rPr>
          <w:t>Avolio et al., 2004</w:t>
        </w:r>
      </w:hyperlink>
      <w:r w:rsidRPr="003013C0">
        <w:rPr>
          <w:rFonts w:ascii="Times New Roman" w:eastAsia="Times New Roman" w:hAnsi="Times New Roman" w:cs="Times New Roman"/>
          <w:sz w:val="24"/>
          <w:szCs w:val="24"/>
        </w:rPr>
        <w:t>). At this point in time, however, much of the information about value-based and authentic leadership theories is based either on case studies or on anecdotal accounts. Although the information is rich and provides many avenues for further study, empirical research about the topic is still scarce.</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A Critical Look at Value-Based Models</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While there is little doubt that the optimism, enthusiasm, and taking care of followers that are part of the value-based approaches can lend many benefits to organizations, some have sounded a note of caution regarding excessive positivity and misplaced optimism. Specifically, based on extensive research about perceptual and attributional biases, Lovallo and Kahneman point that leaders, as well as other people, have a tendency to overestimate their strengths, exaggerate their talents, and take credit for and overrate their control over positive events (</w:t>
      </w:r>
      <w:hyperlink r:id="rId200" w:anchor="P7000489941000000000000000005A2E" w:history="1">
        <w:r w:rsidRPr="003013C0">
          <w:rPr>
            <w:rFonts w:ascii="inherit" w:eastAsia="Times New Roman" w:hAnsi="inherit" w:cs="Times New Roman"/>
            <w:b/>
            <w:bCs/>
            <w:color w:val="1E7AB9"/>
            <w:sz w:val="24"/>
            <w:szCs w:val="24"/>
            <w:bdr w:val="none" w:sz="0" w:space="0" w:color="auto" w:frame="1"/>
          </w:rPr>
          <w:t>2003</w:t>
        </w:r>
      </w:hyperlink>
      <w:r w:rsidRPr="003013C0">
        <w:rPr>
          <w:rFonts w:ascii="Times New Roman" w:eastAsia="Times New Roman" w:hAnsi="Times New Roman" w:cs="Times New Roman"/>
          <w:sz w:val="24"/>
          <w:szCs w:val="24"/>
        </w:rPr>
        <w:t>). These researchers indicate that we tend to fall prey to </w:t>
      </w:r>
      <w:r w:rsidRPr="003013C0">
        <w:rPr>
          <w:rFonts w:ascii="Times New Roman" w:eastAsia="Times New Roman" w:hAnsi="Times New Roman" w:cs="Times New Roman"/>
          <w:i/>
          <w:iCs/>
          <w:sz w:val="24"/>
          <w:szCs w:val="24"/>
        </w:rPr>
        <w:t>delusional optimism</w:t>
      </w:r>
      <w:r w:rsidRPr="003013C0">
        <w:rPr>
          <w:rFonts w:ascii="Times New Roman" w:eastAsia="Times New Roman" w:hAnsi="Times New Roman" w:cs="Times New Roman"/>
          <w:sz w:val="24"/>
          <w:szCs w:val="24"/>
        </w:rPr>
        <w:t>, which makes us unrealistically optimistic about the success of our endeavors. Additionally, others have suggested that positive, or “Prozac,” leadership (</w:t>
      </w:r>
      <w:hyperlink r:id="rId201" w:anchor="P70004899410000000000000000058AD" w:history="1">
        <w:r w:rsidRPr="003013C0">
          <w:rPr>
            <w:rFonts w:ascii="inherit" w:eastAsia="Times New Roman" w:hAnsi="inherit" w:cs="Times New Roman"/>
            <w:b/>
            <w:bCs/>
            <w:color w:val="1E7AB9"/>
            <w:sz w:val="24"/>
            <w:szCs w:val="24"/>
            <w:bdr w:val="none" w:sz="0" w:space="0" w:color="auto" w:frame="1"/>
          </w:rPr>
          <w:t>Collinson, 2012</w:t>
        </w:r>
      </w:hyperlink>
      <w:r w:rsidRPr="003013C0">
        <w:rPr>
          <w:rFonts w:ascii="Times New Roman" w:eastAsia="Times New Roman" w:hAnsi="Times New Roman" w:cs="Times New Roman"/>
          <w:sz w:val="24"/>
          <w:szCs w:val="24"/>
        </w:rPr>
        <w:t>) and excessive optimism and “brightsideness” (</w:t>
      </w:r>
      <w:hyperlink r:id="rId202" w:anchor="P70004899410000000000000000058FF" w:history="1">
        <w:r w:rsidRPr="003013C0">
          <w:rPr>
            <w:rFonts w:ascii="inherit" w:eastAsia="Times New Roman" w:hAnsi="inherit" w:cs="Times New Roman"/>
            <w:b/>
            <w:bCs/>
            <w:color w:val="1E7AB9"/>
            <w:sz w:val="24"/>
            <w:szCs w:val="24"/>
            <w:bdr w:val="none" w:sz="0" w:space="0" w:color="auto" w:frame="1"/>
          </w:rPr>
          <w:t>Ehrenreich, 2009</w:t>
        </w:r>
      </w:hyperlink>
      <w:r w:rsidRPr="003013C0">
        <w:rPr>
          <w:rFonts w:ascii="Times New Roman" w:eastAsia="Times New Roman" w:hAnsi="Times New Roman" w:cs="Times New Roman"/>
          <w:sz w:val="24"/>
          <w:szCs w:val="24"/>
        </w:rPr>
        <w:t xml:space="preserve">) can have dire consequences in organizational and </w:t>
      </w:r>
      <w:r w:rsidRPr="003013C0">
        <w:rPr>
          <w:rFonts w:ascii="Times New Roman" w:eastAsia="Times New Roman" w:hAnsi="Times New Roman" w:cs="Times New Roman"/>
          <w:sz w:val="24"/>
          <w:szCs w:val="24"/>
        </w:rPr>
        <w:lastRenderedPageBreak/>
        <w:t>political leadership. For example, business leaders’ relentless optimism and their overconfidence may have played a role in the financial crisis of 2008 (</w:t>
      </w:r>
      <w:hyperlink r:id="rId203" w:anchor="P7000489941000000000000000005A23" w:history="1">
        <w:r w:rsidRPr="003013C0">
          <w:rPr>
            <w:rFonts w:ascii="inherit" w:eastAsia="Times New Roman" w:hAnsi="inherit" w:cs="Times New Roman"/>
            <w:b/>
            <w:bCs/>
            <w:color w:val="1E7AB9"/>
            <w:sz w:val="24"/>
            <w:szCs w:val="24"/>
            <w:bdr w:val="none" w:sz="0" w:space="0" w:color="auto" w:frame="1"/>
          </w:rPr>
          <w:t>Lewis, 2010</w:t>
        </w:r>
      </w:hyperlink>
      <w:r w:rsidRPr="003013C0">
        <w:rPr>
          <w:rFonts w:ascii="Times New Roman" w:eastAsia="Times New Roman" w:hAnsi="Times New Roman" w:cs="Times New Roman"/>
          <w:sz w:val="24"/>
          <w:szCs w:val="24"/>
        </w:rPr>
        <w:t>).</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Equating leadership with being positive, as is the hallmark of charismatic, transformational, and value-based models, may prevent us for dealing with the complex and multilayered issues that leadership presents (</w:t>
      </w:r>
      <w:hyperlink r:id="rId204" w:anchor="P70004899410000000000000000058AD" w:history="1">
        <w:r w:rsidRPr="003013C0">
          <w:rPr>
            <w:rFonts w:ascii="inherit" w:eastAsia="Times New Roman" w:hAnsi="inherit" w:cs="Times New Roman"/>
            <w:b/>
            <w:bCs/>
            <w:color w:val="1E7AB9"/>
            <w:sz w:val="24"/>
            <w:szCs w:val="24"/>
            <w:bdr w:val="none" w:sz="0" w:space="0" w:color="auto" w:frame="1"/>
          </w:rPr>
          <w:t>Collinson, 2012</w:t>
        </w:r>
      </w:hyperlink>
      <w:r w:rsidRPr="003013C0">
        <w:rPr>
          <w:rFonts w:ascii="Times New Roman" w:eastAsia="Times New Roman" w:hAnsi="Times New Roman" w:cs="Times New Roman"/>
          <w:sz w:val="24"/>
          <w:szCs w:val="24"/>
        </w:rPr>
        <w:t>) and undermine the importance of followers, critical thinking and dissent (</w:t>
      </w:r>
      <w:hyperlink r:id="rId205" w:anchor="P700048994100000000000000000581C" w:history="1">
        <w:r w:rsidRPr="003013C0">
          <w:rPr>
            <w:rFonts w:ascii="inherit" w:eastAsia="Times New Roman" w:hAnsi="inherit" w:cs="Times New Roman"/>
            <w:b/>
            <w:bCs/>
            <w:color w:val="1E7AB9"/>
            <w:sz w:val="24"/>
            <w:szCs w:val="24"/>
            <w:bdr w:val="none" w:sz="0" w:space="0" w:color="auto" w:frame="1"/>
          </w:rPr>
          <w:t>Banks, 2008</w:t>
        </w:r>
      </w:hyperlink>
      <w:r w:rsidRPr="003013C0">
        <w:rPr>
          <w:rFonts w:ascii="Times New Roman" w:eastAsia="Times New Roman" w:hAnsi="Times New Roman" w:cs="Times New Roman"/>
          <w:sz w:val="24"/>
          <w:szCs w:val="24"/>
        </w:rPr>
        <w:t>). For example, can a leader be fully self-aware, but unethical? Or, when does a positive leader become dictatorial or even abusive in dealing with negative thinkers? Furthermore, while some researchers suggest that positive leaders are better suited to address cross-cultural challenges, there are few studies that apply the value-based leadership contexts outside of United States, where Barbara Ehrenreich, </w:t>
      </w:r>
      <w:r w:rsidRPr="003013C0">
        <w:rPr>
          <w:rFonts w:ascii="Times New Roman" w:eastAsia="Times New Roman" w:hAnsi="Times New Roman" w:cs="Times New Roman"/>
          <w:i/>
          <w:iCs/>
          <w:sz w:val="24"/>
          <w:szCs w:val="24"/>
        </w:rPr>
        <w:t>New York Times’</w:t>
      </w:r>
      <w:r w:rsidRPr="003013C0">
        <w:rPr>
          <w:rFonts w:ascii="Times New Roman" w:eastAsia="Times New Roman" w:hAnsi="Times New Roman" w:cs="Times New Roman"/>
          <w:sz w:val="24"/>
          <w:szCs w:val="24"/>
        </w:rPr>
        <w:t> best-selling author, says people have an obsession and a culturally based bias for positivity (</w:t>
      </w:r>
      <w:hyperlink r:id="rId206" w:anchor="P70004899410000000000000000058FF" w:history="1">
        <w:r w:rsidRPr="003013C0">
          <w:rPr>
            <w:rFonts w:ascii="inherit" w:eastAsia="Times New Roman" w:hAnsi="inherit" w:cs="Times New Roman"/>
            <w:b/>
            <w:bCs/>
            <w:color w:val="1E7AB9"/>
            <w:sz w:val="24"/>
            <w:szCs w:val="24"/>
            <w:bdr w:val="none" w:sz="0" w:space="0" w:color="auto" w:frame="1"/>
          </w:rPr>
          <w:t>2009</w:t>
        </w:r>
      </w:hyperlink>
      <w:r w:rsidRPr="003013C0">
        <w:rPr>
          <w:rFonts w:ascii="Times New Roman" w:eastAsia="Times New Roman" w:hAnsi="Times New Roman" w:cs="Times New Roman"/>
          <w:sz w:val="24"/>
          <w:szCs w:val="24"/>
        </w:rPr>
        <w:t>). Finally, as is the case with charismatic and transformational leadership, the assumption that value-based leadership works in all situations and all contexts needs careful consideration.</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Summary and Conclusions</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This chapter presents the new era in leadership research and presents charismatic, transformational, and value-based models that currently dominate the field. Although the notion of charisma has been a central element of leadership for many years, recent scientific approaches allow for more-thorough descriptions of the process. In particular, current concepts view charismatic leadership as a relationship between leaders and followers, rather than as a combination of leadership traits and behaviors. For the charismatic leadership relationship to occur, leaders need certain traits and behaviors, followers must demonstrate particular traits and frames of mind, and the situation requires an element of crisis. The combination of these three factors allows for the emergence of charismatic leadership.</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Charismatic leadership is one of the elements in the transformational leadership model. The model suggests that the transactional views of leadership, which focus on developing an exchange and transaction contract between leaders and followers, must be supplemented with behaviors that lead to organizational transformation. Transformational leaders provide vision and inspiration and engender the intense emotions required to enact such large-scale changes in organizations. Value-based models include servant, authentic, and positive leadership. Servant leadership is one of the few models that place follower’s well-being at the center. AL emphasizes the leader’s self-awareness as the source of effective leadership, and PL considers how a leader choosing to take a positive and optimistic perspective can encourage high performance.</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Charismatic, transformational, value-based leadership have a broad appeal and provide an intuitive understanding of leadership that is applicable to large-scale leadership situations. They are also responsible for a resurgence in the interest in leadership. Because of their relatively recent development, the concepts still require much refinement, and their use in training leaders needs further refinement, particularly with regard to identification of various situations under which these models might be more appropriate and more effective.</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lastRenderedPageBreak/>
        <w:t>Review and Discussion Questions</w:t>
      </w:r>
    </w:p>
    <w:p w:rsidR="003013C0" w:rsidRPr="003013C0" w:rsidRDefault="003013C0" w:rsidP="003013C0">
      <w:pPr>
        <w:numPr>
          <w:ilvl w:val="0"/>
          <w:numId w:val="10"/>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What are the factors that gave rise to the development of neo-charismatic leadership theories?</w:t>
      </w:r>
    </w:p>
    <w:p w:rsidR="003013C0" w:rsidRPr="003013C0" w:rsidRDefault="003013C0" w:rsidP="003013C0">
      <w:pPr>
        <w:numPr>
          <w:ilvl w:val="0"/>
          <w:numId w:val="10"/>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Describe the elements of charismatic leadership.</w:t>
      </w:r>
    </w:p>
    <w:p w:rsidR="003013C0" w:rsidRPr="003013C0" w:rsidRDefault="003013C0" w:rsidP="003013C0">
      <w:pPr>
        <w:numPr>
          <w:ilvl w:val="0"/>
          <w:numId w:val="10"/>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What are the cultural constraints on the development of charismatic leadership?</w:t>
      </w:r>
    </w:p>
    <w:p w:rsidR="003013C0" w:rsidRPr="003013C0" w:rsidRDefault="003013C0" w:rsidP="003013C0">
      <w:pPr>
        <w:numPr>
          <w:ilvl w:val="0"/>
          <w:numId w:val="10"/>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Describe the elements of transactional leadership.</w:t>
      </w:r>
    </w:p>
    <w:p w:rsidR="003013C0" w:rsidRPr="003013C0" w:rsidRDefault="003013C0" w:rsidP="003013C0">
      <w:pPr>
        <w:numPr>
          <w:ilvl w:val="0"/>
          <w:numId w:val="10"/>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How is management by exception different from empowerment?</w:t>
      </w:r>
    </w:p>
    <w:p w:rsidR="003013C0" w:rsidRPr="003013C0" w:rsidRDefault="003013C0" w:rsidP="003013C0">
      <w:pPr>
        <w:numPr>
          <w:ilvl w:val="0"/>
          <w:numId w:val="10"/>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Describe the elements of transformational leadership and its role in enacting organizational change.</w:t>
      </w:r>
    </w:p>
    <w:p w:rsidR="003013C0" w:rsidRPr="003013C0" w:rsidRDefault="003013C0" w:rsidP="003013C0">
      <w:pPr>
        <w:numPr>
          <w:ilvl w:val="0"/>
          <w:numId w:val="10"/>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Compare and contrast value-based, authentic, and positive leadership concepts. Why do these approaches have so much appeal?</w:t>
      </w:r>
    </w:p>
    <w:p w:rsidR="003013C0" w:rsidRPr="003013C0" w:rsidRDefault="003013C0" w:rsidP="003013C0">
      <w:pPr>
        <w:numPr>
          <w:ilvl w:val="0"/>
          <w:numId w:val="10"/>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What are the major contributions and shortcomings of the neo-charismatic approaches to our understanding of leadership?</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Leadership Challenge: Standing Up to a Charismatic but Unethical Leader</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You are one of the lucky people who work with a leader who has considerable personal charisma. She holds a grand vision of the future, communicates with passion, inspires her followers, and makes them feel special. Because of prior knowledge and experience with her, however, you are one of the few people who is aware that she is disingenuous, focused on her personal agenda and career, would not hesitate to sacrifice her followers for her own benefit, and is ruthless with those who disagree with her. You know that it is only a matter of time before her followers suffer because of her lack of concern and extreme self-interest.</w:t>
      </w:r>
    </w:p>
    <w:p w:rsidR="003013C0" w:rsidRPr="003013C0" w:rsidRDefault="003013C0" w:rsidP="003013C0">
      <w:pPr>
        <w:numPr>
          <w:ilvl w:val="0"/>
          <w:numId w:val="11"/>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What can you do?</w:t>
      </w:r>
    </w:p>
    <w:p w:rsidR="003013C0" w:rsidRPr="003013C0" w:rsidRDefault="003013C0" w:rsidP="003013C0">
      <w:pPr>
        <w:numPr>
          <w:ilvl w:val="0"/>
          <w:numId w:val="11"/>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Should you share your concerns with other department members? With her supervisor?</w:t>
      </w:r>
    </w:p>
    <w:p w:rsidR="003013C0" w:rsidRPr="003013C0" w:rsidRDefault="003013C0" w:rsidP="003013C0">
      <w:pPr>
        <w:numPr>
          <w:ilvl w:val="0"/>
          <w:numId w:val="11"/>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If you decide to act, what are some productive actions you could take?</w:t>
      </w:r>
    </w:p>
    <w:p w:rsidR="003013C0" w:rsidRPr="003013C0" w:rsidRDefault="003013C0" w:rsidP="003013C0">
      <w:pPr>
        <w:numPr>
          <w:ilvl w:val="0"/>
          <w:numId w:val="11"/>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What are the consequences of your action or inaction?</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Exercise 6-1: Do You Know a Charismatic Leader?</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Identify a leader you consider to be highly effective. This person may be in your work organization or a leader in your civic, sports, educational, or religious organization.</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lastRenderedPageBreak/>
        <w:t>Step 1: Describe the Leader</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Rate the leader you selected on the following items using the following scale.</w:t>
      </w:r>
    </w:p>
    <w:p w:rsidR="003013C0" w:rsidRPr="003013C0" w:rsidRDefault="003013C0" w:rsidP="003013C0">
      <w:pPr>
        <w:numPr>
          <w:ilvl w:val="0"/>
          <w:numId w:val="1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1 = Never</w:t>
      </w:r>
    </w:p>
    <w:p w:rsidR="003013C0" w:rsidRPr="003013C0" w:rsidRDefault="003013C0" w:rsidP="003013C0">
      <w:pPr>
        <w:numPr>
          <w:ilvl w:val="0"/>
          <w:numId w:val="1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2 = Occasionally</w:t>
      </w:r>
    </w:p>
    <w:p w:rsidR="003013C0" w:rsidRPr="003013C0" w:rsidRDefault="003013C0" w:rsidP="003013C0">
      <w:pPr>
        <w:numPr>
          <w:ilvl w:val="0"/>
          <w:numId w:val="1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3 = Often</w:t>
      </w:r>
    </w:p>
    <w:p w:rsidR="003013C0" w:rsidRPr="003013C0" w:rsidRDefault="003013C0" w:rsidP="003013C0">
      <w:pPr>
        <w:numPr>
          <w:ilvl w:val="0"/>
          <w:numId w:val="1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4 = Always</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 The leader shows a high degree of self-confidence.</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2. The leader does not show any doubt about his or her ideas.</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3. The leader has a clear, well-articulated vision.</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4. The leader has a high-energy level.</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5. The leader shows a lot of enthusiasm about the work to be done.</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6. The leader is emotionally expressive.</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7. The leader expresses his or her ideas well.</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8. The leader is articulate.</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9. The leader does all that he or she requires of followers.</w:t>
      </w:r>
    </w:p>
    <w:p w:rsidR="003013C0" w:rsidRPr="003013C0" w:rsidRDefault="003013C0" w:rsidP="003013C0">
      <w:pPr>
        <w:numPr>
          <w:ilvl w:val="0"/>
          <w:numId w:val="13"/>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10. The leader role models the desired behaviors and “walks the talk.”</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Scoring Key:</w:t>
      </w:r>
      <w:r w:rsidRPr="003013C0">
        <w:rPr>
          <w:rFonts w:ascii="Times New Roman" w:eastAsia="Times New Roman" w:hAnsi="Times New Roman" w:cs="Times New Roman"/>
          <w:sz w:val="24"/>
          <w:szCs w:val="24"/>
        </w:rPr>
        <w:t> Add up your scores for all 10 items. The maximum possible score is 40. The higher your leader’s score, the more he or she demonstrates charismatic characteristics.</w:t>
      </w:r>
    </w:p>
    <w:p w:rsidR="003013C0" w:rsidRPr="003013C0" w:rsidRDefault="003013C0" w:rsidP="003013C0">
      <w:pPr>
        <w:numPr>
          <w:ilvl w:val="0"/>
          <w:numId w:val="14"/>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Total: </w:t>
      </w:r>
      <w:r w:rsidRPr="003013C0">
        <w:rPr>
          <w:rFonts w:ascii="Times New Roman" w:eastAsia="Times New Roman" w:hAnsi="Times New Roman" w:cs="Times New Roman"/>
          <w:sz w:val="24"/>
          <w:szCs w:val="24"/>
          <w:u w:val="single"/>
        </w:rPr>
        <w:t>          </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Step 2: Describe Followers’ Reactions and Behaviors</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Rate the leader’s followers (including yourself) on the following items, using the following scale.</w:t>
      </w:r>
    </w:p>
    <w:p w:rsidR="003013C0" w:rsidRPr="003013C0" w:rsidRDefault="003013C0" w:rsidP="003013C0">
      <w:pPr>
        <w:numPr>
          <w:ilvl w:val="0"/>
          <w:numId w:val="1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1 = Never</w:t>
      </w:r>
    </w:p>
    <w:p w:rsidR="003013C0" w:rsidRPr="003013C0" w:rsidRDefault="003013C0" w:rsidP="003013C0">
      <w:pPr>
        <w:numPr>
          <w:ilvl w:val="0"/>
          <w:numId w:val="1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2 = Occasionally</w:t>
      </w:r>
    </w:p>
    <w:p w:rsidR="003013C0" w:rsidRPr="003013C0" w:rsidRDefault="003013C0" w:rsidP="003013C0">
      <w:pPr>
        <w:numPr>
          <w:ilvl w:val="0"/>
          <w:numId w:val="1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3 = Often</w:t>
      </w:r>
    </w:p>
    <w:p w:rsidR="003013C0" w:rsidRPr="003013C0" w:rsidRDefault="003013C0" w:rsidP="003013C0">
      <w:pPr>
        <w:numPr>
          <w:ilvl w:val="0"/>
          <w:numId w:val="1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lastRenderedPageBreak/>
        <w:t>4 = Always</w:t>
      </w:r>
    </w:p>
    <w:p w:rsidR="003013C0" w:rsidRPr="003013C0" w:rsidRDefault="003013C0" w:rsidP="003013C0">
      <w:pPr>
        <w:numPr>
          <w:ilvl w:val="0"/>
          <w:numId w:val="1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 The followers respect the leader.</w:t>
      </w:r>
    </w:p>
    <w:p w:rsidR="003013C0" w:rsidRPr="003013C0" w:rsidRDefault="003013C0" w:rsidP="003013C0">
      <w:pPr>
        <w:numPr>
          <w:ilvl w:val="0"/>
          <w:numId w:val="1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2. The followers hold the leader in high esteem.</w:t>
      </w:r>
    </w:p>
    <w:p w:rsidR="003013C0" w:rsidRPr="003013C0" w:rsidRDefault="003013C0" w:rsidP="003013C0">
      <w:pPr>
        <w:numPr>
          <w:ilvl w:val="0"/>
          <w:numId w:val="1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3. The followers are loyal and devoted to the leader.</w:t>
      </w:r>
    </w:p>
    <w:p w:rsidR="003013C0" w:rsidRPr="003013C0" w:rsidRDefault="003013C0" w:rsidP="003013C0">
      <w:pPr>
        <w:numPr>
          <w:ilvl w:val="0"/>
          <w:numId w:val="1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4. The followers like the leader.</w:t>
      </w:r>
    </w:p>
    <w:p w:rsidR="003013C0" w:rsidRPr="003013C0" w:rsidRDefault="003013C0" w:rsidP="003013C0">
      <w:pPr>
        <w:numPr>
          <w:ilvl w:val="0"/>
          <w:numId w:val="1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5. The followers believe in their own capability for exceptional performance.</w:t>
      </w:r>
    </w:p>
    <w:p w:rsidR="003013C0" w:rsidRPr="003013C0" w:rsidRDefault="003013C0" w:rsidP="003013C0">
      <w:pPr>
        <w:numPr>
          <w:ilvl w:val="0"/>
          <w:numId w:val="1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6. The followers are enthusiastic about the work to be done.</w:t>
      </w:r>
    </w:p>
    <w:p w:rsidR="003013C0" w:rsidRPr="003013C0" w:rsidRDefault="003013C0" w:rsidP="003013C0">
      <w:pPr>
        <w:numPr>
          <w:ilvl w:val="0"/>
          <w:numId w:val="1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7. The followers follow the leader’s directions eagerly.</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Scoring:</w:t>
      </w:r>
      <w:r w:rsidRPr="003013C0">
        <w:rPr>
          <w:rFonts w:ascii="Times New Roman" w:eastAsia="Times New Roman" w:hAnsi="Times New Roman" w:cs="Times New Roman"/>
          <w:sz w:val="24"/>
          <w:szCs w:val="24"/>
        </w:rPr>
        <w:t> Add up your rating for all seven items. The maximum possible score is 28. The higher the followers’ scores, the more they demonstrate the characteristics of followers of charismatic leaders.</w:t>
      </w:r>
    </w:p>
    <w:p w:rsidR="003013C0" w:rsidRPr="003013C0" w:rsidRDefault="003013C0" w:rsidP="003013C0">
      <w:pPr>
        <w:numPr>
          <w:ilvl w:val="0"/>
          <w:numId w:val="17"/>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Total: </w:t>
      </w:r>
      <w:r w:rsidRPr="003013C0">
        <w:rPr>
          <w:rFonts w:ascii="Times New Roman" w:eastAsia="Times New Roman" w:hAnsi="Times New Roman" w:cs="Times New Roman"/>
          <w:sz w:val="24"/>
          <w:szCs w:val="24"/>
          <w:u w:val="single"/>
        </w:rPr>
        <w:t>          </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Step 3: Describe the Situation</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Consider the situation that the leader and follower face in their day-to-day activities. Rate the situation on the following items using the following scale.</w:t>
      </w:r>
    </w:p>
    <w:p w:rsidR="003013C0" w:rsidRPr="003013C0" w:rsidRDefault="003013C0" w:rsidP="003013C0">
      <w:pPr>
        <w:numPr>
          <w:ilvl w:val="0"/>
          <w:numId w:val="1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1 = Never</w:t>
      </w:r>
    </w:p>
    <w:p w:rsidR="003013C0" w:rsidRPr="003013C0" w:rsidRDefault="003013C0" w:rsidP="003013C0">
      <w:pPr>
        <w:numPr>
          <w:ilvl w:val="0"/>
          <w:numId w:val="1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2 = Occasionally</w:t>
      </w:r>
    </w:p>
    <w:p w:rsidR="003013C0" w:rsidRPr="003013C0" w:rsidRDefault="003013C0" w:rsidP="003013C0">
      <w:pPr>
        <w:numPr>
          <w:ilvl w:val="0"/>
          <w:numId w:val="1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3 = Often</w:t>
      </w:r>
    </w:p>
    <w:p w:rsidR="003013C0" w:rsidRPr="003013C0" w:rsidRDefault="003013C0" w:rsidP="003013C0">
      <w:pPr>
        <w:numPr>
          <w:ilvl w:val="0"/>
          <w:numId w:val="1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4 = Always</w:t>
      </w:r>
    </w:p>
    <w:p w:rsidR="003013C0" w:rsidRPr="003013C0" w:rsidRDefault="003013C0" w:rsidP="003013C0">
      <w:pPr>
        <w:numPr>
          <w:ilvl w:val="0"/>
          <w:numId w:val="19"/>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 Our team/organization needs to change.</w:t>
      </w:r>
    </w:p>
    <w:p w:rsidR="003013C0" w:rsidRPr="003013C0" w:rsidRDefault="003013C0" w:rsidP="003013C0">
      <w:pPr>
        <w:numPr>
          <w:ilvl w:val="0"/>
          <w:numId w:val="19"/>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2. We seem to go from crisis to crisis.</w:t>
      </w:r>
    </w:p>
    <w:p w:rsidR="003013C0" w:rsidRPr="003013C0" w:rsidRDefault="003013C0" w:rsidP="003013C0">
      <w:pPr>
        <w:numPr>
          <w:ilvl w:val="0"/>
          <w:numId w:val="19"/>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3. We could do many things better around here.</w:t>
      </w:r>
    </w:p>
    <w:p w:rsidR="003013C0" w:rsidRPr="003013C0" w:rsidRDefault="003013C0" w:rsidP="003013C0">
      <w:pPr>
        <w:numPr>
          <w:ilvl w:val="0"/>
          <w:numId w:val="19"/>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4. We do not seem to know what we are all about.</w:t>
      </w:r>
    </w:p>
    <w:p w:rsidR="003013C0" w:rsidRPr="003013C0" w:rsidRDefault="003013C0" w:rsidP="003013C0">
      <w:pPr>
        <w:numPr>
          <w:ilvl w:val="0"/>
          <w:numId w:val="19"/>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5. We have not yet explored many opportunities.</w:t>
      </w:r>
    </w:p>
    <w:p w:rsidR="003013C0" w:rsidRPr="003013C0" w:rsidRDefault="003013C0" w:rsidP="003013C0">
      <w:pPr>
        <w:numPr>
          <w:ilvl w:val="0"/>
          <w:numId w:val="19"/>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6. Many of us are not performing to our fullest potential.</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Scoring:</w:t>
      </w:r>
      <w:r w:rsidRPr="003013C0">
        <w:rPr>
          <w:rFonts w:ascii="Times New Roman" w:eastAsia="Times New Roman" w:hAnsi="Times New Roman" w:cs="Times New Roman"/>
          <w:sz w:val="24"/>
          <w:szCs w:val="24"/>
        </w:rPr>
        <w:t> Add up your rating for all six items. The maximum possible score is 24. The higher your group’s score, the more you are ready for change and face a crisis situation.</w:t>
      </w:r>
    </w:p>
    <w:p w:rsidR="003013C0" w:rsidRPr="003013C0" w:rsidRDefault="003013C0" w:rsidP="003013C0">
      <w:pPr>
        <w:numPr>
          <w:ilvl w:val="0"/>
          <w:numId w:val="20"/>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i/>
          <w:iCs/>
          <w:sz w:val="24"/>
          <w:szCs w:val="24"/>
        </w:rPr>
        <w:t>Total:</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sz w:val="24"/>
          <w:szCs w:val="24"/>
          <w:u w:val="single"/>
        </w:rPr>
        <w:t>          </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lastRenderedPageBreak/>
        <w:t>Step 4: Putting It All Together</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Using the scores from the three previous measures, consider whether</w:t>
      </w:r>
    </w:p>
    <w:p w:rsidR="003013C0" w:rsidRPr="003013C0" w:rsidRDefault="003013C0" w:rsidP="003013C0">
      <w:pPr>
        <w:numPr>
          <w:ilvl w:val="0"/>
          <w:numId w:val="21"/>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Your leader has the personal characteristics of a charismatic leader.</w:t>
      </w:r>
    </w:p>
    <w:p w:rsidR="003013C0" w:rsidRPr="003013C0" w:rsidRDefault="003013C0" w:rsidP="003013C0">
      <w:pPr>
        <w:numPr>
          <w:ilvl w:val="0"/>
          <w:numId w:val="21"/>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group exhibits the behaviors typically associated with charismatic leadership.</w:t>
      </w:r>
    </w:p>
    <w:p w:rsidR="003013C0" w:rsidRPr="003013C0" w:rsidRDefault="003013C0" w:rsidP="003013C0">
      <w:pPr>
        <w:numPr>
          <w:ilvl w:val="0"/>
          <w:numId w:val="21"/>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The group faces a crisis situation that involves a perceived need for change.</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Based on these three questions, to what extent is the leader you selected charismatic?</w:t>
      </w:r>
    </w:p>
    <w:p w:rsidR="003013C0" w:rsidRPr="003013C0" w:rsidRDefault="003013C0" w:rsidP="003013C0">
      <w:pPr>
        <w:numPr>
          <w:ilvl w:val="0"/>
          <w:numId w:val="2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1 = Not at all</w:t>
      </w:r>
    </w:p>
    <w:p w:rsidR="003013C0" w:rsidRPr="003013C0" w:rsidRDefault="003013C0" w:rsidP="003013C0">
      <w:pPr>
        <w:numPr>
          <w:ilvl w:val="0"/>
          <w:numId w:val="2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2 = Has some, but not all elements</w:t>
      </w:r>
    </w:p>
    <w:p w:rsidR="003013C0" w:rsidRPr="003013C0" w:rsidRDefault="003013C0" w:rsidP="003013C0">
      <w:pPr>
        <w:numPr>
          <w:ilvl w:val="0"/>
          <w:numId w:val="2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3 = To a great extent</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Step 5: Discussion</w:t>
      </w:r>
    </w:p>
    <w:p w:rsidR="003013C0" w:rsidRPr="003013C0" w:rsidRDefault="003013C0" w:rsidP="003013C0">
      <w:pPr>
        <w:numPr>
          <w:ilvl w:val="0"/>
          <w:numId w:val="23"/>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What are the factors that explain your leader’s effectiveness?</w:t>
      </w:r>
    </w:p>
    <w:p w:rsidR="003013C0" w:rsidRPr="003013C0" w:rsidRDefault="003013C0" w:rsidP="003013C0">
      <w:pPr>
        <w:numPr>
          <w:ilvl w:val="0"/>
          <w:numId w:val="23"/>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What do you foresee for the future if the situation changes?</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Exercise 6-2: Charismatic Speech</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One of the characteristics of charismatic leaders is their ability to articulate their ideas and vision in an inspiring manner. These articulation skills may come easier to some than to others, but they can be learned if practiced.</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Two techniques are key to an inspiring message: (1) proper framing of ideas to give them a powerful context and (2) use of various rhetorical techniques to support the message.</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Elements of Framing</w:t>
      </w:r>
    </w:p>
    <w:p w:rsidR="003013C0" w:rsidRPr="003013C0" w:rsidRDefault="003013C0" w:rsidP="003013C0">
      <w:pPr>
        <w:numPr>
          <w:ilvl w:val="0"/>
          <w:numId w:val="24"/>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Amplify values and beliefs.</w:t>
      </w:r>
    </w:p>
    <w:p w:rsidR="003013C0" w:rsidRPr="003013C0" w:rsidRDefault="003013C0" w:rsidP="003013C0">
      <w:pPr>
        <w:numPr>
          <w:ilvl w:val="0"/>
          <w:numId w:val="24"/>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Bring out the importance of the mission.</w:t>
      </w:r>
    </w:p>
    <w:p w:rsidR="003013C0" w:rsidRPr="003013C0" w:rsidRDefault="003013C0" w:rsidP="003013C0">
      <w:pPr>
        <w:numPr>
          <w:ilvl w:val="0"/>
          <w:numId w:val="24"/>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Clarify the need to accomplish the mission.</w:t>
      </w:r>
    </w:p>
    <w:p w:rsidR="003013C0" w:rsidRPr="003013C0" w:rsidRDefault="003013C0" w:rsidP="003013C0">
      <w:pPr>
        <w:numPr>
          <w:ilvl w:val="0"/>
          <w:numId w:val="24"/>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Focus on the efficacy of the mission.</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Rhetorical Techniques</w:t>
      </w:r>
    </w:p>
    <w:p w:rsidR="003013C0" w:rsidRPr="003013C0" w:rsidRDefault="003013C0" w:rsidP="003013C0">
      <w:pPr>
        <w:numPr>
          <w:ilvl w:val="0"/>
          <w:numId w:val="2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Use of metaphors, analogies, and brief stories</w:t>
      </w:r>
    </w:p>
    <w:p w:rsidR="003013C0" w:rsidRPr="003013C0" w:rsidRDefault="003013C0" w:rsidP="003013C0">
      <w:pPr>
        <w:numPr>
          <w:ilvl w:val="0"/>
          <w:numId w:val="2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Gearing language to the audience</w:t>
      </w:r>
    </w:p>
    <w:p w:rsidR="003013C0" w:rsidRPr="003013C0" w:rsidRDefault="003013C0" w:rsidP="003013C0">
      <w:pPr>
        <w:numPr>
          <w:ilvl w:val="0"/>
          <w:numId w:val="2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lastRenderedPageBreak/>
        <w:t>Repetition</w:t>
      </w:r>
    </w:p>
    <w:p w:rsidR="003013C0" w:rsidRPr="003013C0" w:rsidRDefault="003013C0" w:rsidP="003013C0">
      <w:pPr>
        <w:numPr>
          <w:ilvl w:val="0"/>
          <w:numId w:val="2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Rhythm</w:t>
      </w:r>
    </w:p>
    <w:p w:rsidR="003013C0" w:rsidRPr="003013C0" w:rsidRDefault="003013C0" w:rsidP="003013C0">
      <w:pPr>
        <w:numPr>
          <w:ilvl w:val="0"/>
          <w:numId w:val="2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Alliteration</w:t>
      </w:r>
    </w:p>
    <w:p w:rsidR="003013C0" w:rsidRPr="003013C0" w:rsidRDefault="003013C0" w:rsidP="003013C0">
      <w:pPr>
        <w:numPr>
          <w:ilvl w:val="0"/>
          <w:numId w:val="25"/>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Nonverbal message</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Write a short speech that presents your goals (personal or for your team or organization). Revise and practice the message using charismatic speech methods listed above.</w:t>
      </w:r>
    </w:p>
    <w:p w:rsidR="003013C0" w:rsidRPr="003013C0" w:rsidRDefault="003013C0" w:rsidP="003013C0">
      <w:pPr>
        <w:spacing w:after="0" w:line="240" w:lineRule="auto"/>
        <w:rPr>
          <w:rFonts w:ascii="Times New Roman" w:eastAsia="Times New Roman" w:hAnsi="Times New Roman" w:cs="Times New Roman"/>
          <w:i/>
          <w:iCs/>
          <w:sz w:val="24"/>
          <w:szCs w:val="24"/>
        </w:rPr>
      </w:pPr>
      <w:r w:rsidRPr="003013C0">
        <w:rPr>
          <w:rFonts w:ascii="Times New Roman" w:eastAsia="Times New Roman" w:hAnsi="Times New Roman" w:cs="Times New Roman"/>
          <w:i/>
          <w:iCs/>
          <w:sz w:val="24"/>
          <w:szCs w:val="24"/>
        </w:rPr>
        <w:t>Source: This exercise is based on concepts developed by </w:t>
      </w:r>
      <w:hyperlink r:id="rId207" w:anchor="P70004899410000000000000000058B1" w:history="1">
        <w:r w:rsidRPr="003013C0">
          <w:rPr>
            <w:rFonts w:ascii="inherit" w:eastAsia="Times New Roman" w:hAnsi="inherit" w:cs="Times New Roman"/>
            <w:b/>
            <w:bCs/>
            <w:i/>
            <w:iCs/>
            <w:color w:val="1E7AB9"/>
            <w:sz w:val="24"/>
            <w:szCs w:val="24"/>
            <w:bdr w:val="none" w:sz="0" w:space="0" w:color="auto" w:frame="1"/>
          </w:rPr>
          <w:t>Conger (1989)</w:t>
        </w:r>
      </w:hyperlink>
      <w:r w:rsidRPr="003013C0">
        <w:rPr>
          <w:rFonts w:ascii="Times New Roman" w:eastAsia="Times New Roman" w:hAnsi="Times New Roman" w:cs="Times New Roman"/>
          <w:i/>
          <w:iCs/>
          <w:sz w:val="24"/>
          <w:szCs w:val="24"/>
        </w:rPr>
        <w:t>.</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Exercise 6-3: Analyzing a Charismatic Speech</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Charisma has been a much-talked-about topic in the United States and around the world in the past few years partly due to the election of President Barack Obama. One of the qualities often attributed to him is charisma, which is most evident during his speeches.</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i/>
          <w:iCs/>
          <w:sz w:val="24"/>
          <w:szCs w:val="24"/>
        </w:rPr>
        <w:t>[Alternative exercise: Select a leader that you find charismatic and complete the exercise using that person to answer the questions.]</w: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t>Step 1: Analyzing President Obama’s Speeches</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Using one of President Obama’s speeches, analyze the charismatic qualities of his speeches. Examples of speeches you could use are as follows:</w:t>
      </w:r>
    </w:p>
    <w:p w:rsidR="003013C0" w:rsidRPr="003013C0" w:rsidRDefault="003013C0" w:rsidP="003013C0">
      <w:pPr>
        <w:numPr>
          <w:ilvl w:val="0"/>
          <w:numId w:val="2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“Yes we can” (Nashua New Hampshire; January 9, 2008);</w:t>
      </w:r>
    </w:p>
    <w:p w:rsidR="003013C0" w:rsidRPr="003013C0" w:rsidRDefault="003013C0" w:rsidP="003013C0">
      <w:pPr>
        <w:numPr>
          <w:ilvl w:val="0"/>
          <w:numId w:val="2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 more perfect union” (Philadelphia, Pennsylvania; March 18, 2008);</w:t>
      </w:r>
    </w:p>
    <w:p w:rsidR="003013C0" w:rsidRPr="003013C0" w:rsidRDefault="003013C0" w:rsidP="003013C0">
      <w:pPr>
        <w:numPr>
          <w:ilvl w:val="0"/>
          <w:numId w:val="2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“Victory speech” (Chicago, Illinois; November 4, 2008); and</w:t>
      </w:r>
    </w:p>
    <w:p w:rsidR="003013C0" w:rsidRPr="003013C0" w:rsidRDefault="003013C0" w:rsidP="003013C0">
      <w:pPr>
        <w:numPr>
          <w:ilvl w:val="0"/>
          <w:numId w:val="26"/>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“Keynote at DNC” (Boston, Massachusetts; August 18, 2004).</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To what extent did the leader use each of the following?</w:t>
      </w:r>
    </w:p>
    <w:p w:rsidR="003013C0" w:rsidRPr="003013C0" w:rsidRDefault="003013C0" w:rsidP="003013C0">
      <w:pPr>
        <w:spacing w:after="0" w:line="240" w:lineRule="auto"/>
        <w:rPr>
          <w:rFonts w:ascii="Times New Roman" w:eastAsia="Times New Roman" w:hAnsi="Times New Roman" w:cs="Times New Roman"/>
          <w:sz w:val="24"/>
          <w:szCs w:val="24"/>
        </w:rPr>
      </w:pPr>
      <w:r w:rsidRPr="003013C0">
        <w:rPr>
          <w:rFonts w:ascii="Times New Roman" w:eastAsia="Times New Roman" w:hAnsi="Times New Roman" w:cs="Times New Roman"/>
          <w:noProof/>
          <w:sz w:val="24"/>
          <w:szCs w:val="24"/>
        </w:rPr>
        <w:lastRenderedPageBreak/>
        <mc:AlternateContent>
          <mc:Choice Requires="wps">
            <w:drawing>
              <wp:inline distT="0" distB="0" distL="0" distR="0" wp14:anchorId="7B1FACDE" wp14:editId="23B44A64">
                <wp:extent cx="15278100" cy="7877175"/>
                <wp:effectExtent l="0" t="0" r="0" b="0"/>
                <wp:docPr id="2" name="AutoShape 6" descr="https://jigsaw.vitalsource.com/books/9781323104965/epub/OPS/images/TB_06_page205.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78100" cy="787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B28C95" id="AutoShape 6" o:spid="_x0000_s1026" alt="https://jigsaw.vitalsource.com/books/9781323104965/epub/OPS/images/TB_06_page205.png" style="width:1203pt;height:6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" filled="f" stroked="f">
                <o:lock v:ext="edit" aspectratio="t"/>
                <w10:anchorlock/>
              </v:rect>
            </w:pict>
          </mc:Fallback>
        </mc:AlternateContent>
      </w:r>
    </w:p>
    <w:p w:rsidR="003013C0" w:rsidRPr="003013C0" w:rsidRDefault="003013C0" w:rsidP="003013C0">
      <w:pPr>
        <w:spacing w:before="285" w:after="190" w:line="240" w:lineRule="auto"/>
        <w:textAlignment w:val="baseline"/>
        <w:outlineLvl w:val="0"/>
        <w:rPr>
          <w:rFonts w:ascii="inherit" w:eastAsia="Times New Roman" w:hAnsi="inherit" w:cs="Times New Roman"/>
          <w:color w:val="585858"/>
          <w:kern w:val="36"/>
          <w:sz w:val="45"/>
          <w:szCs w:val="45"/>
        </w:rPr>
      </w:pPr>
      <w:r w:rsidRPr="003013C0">
        <w:rPr>
          <w:rFonts w:ascii="inherit" w:eastAsia="Times New Roman" w:hAnsi="inherit" w:cs="Times New Roman"/>
          <w:color w:val="585858"/>
          <w:kern w:val="36"/>
          <w:sz w:val="45"/>
          <w:szCs w:val="45"/>
        </w:rPr>
        <w:lastRenderedPageBreak/>
        <w:t>Step 2: Other Noncharismatic Leaders</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Consider other leaders, who may or may not be effective, but are generally not considered charismatic. For example, neither President G.H. Bush nor President G.W. Bush was considered a charismatic speaker, nor was Senator Hilary Clinton in most of her speeches.</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Using the same scale, evaluate what elements of the charismatic speech are lacking from the way these leaders communicate.</w:t>
      </w:r>
    </w:p>
    <w:p w:rsidR="003013C0" w:rsidRPr="003013C0" w:rsidRDefault="003013C0" w:rsidP="003013C0">
      <w:pPr>
        <w:spacing w:after="0" w:line="240" w:lineRule="auto"/>
        <w:rPr>
          <w:rFonts w:ascii="Times New Roman" w:eastAsia="Times New Roman" w:hAnsi="Times New Roman" w:cs="Times New Roman"/>
          <w:sz w:val="24"/>
          <w:szCs w:val="24"/>
        </w:rPr>
      </w:pPr>
      <w:r w:rsidRPr="003013C0">
        <w:rPr>
          <w:rFonts w:ascii="Times New Roman" w:eastAsia="Times New Roman" w:hAnsi="Times New Roman" w:cs="Times New Roman"/>
          <w:noProof/>
          <w:sz w:val="24"/>
          <w:szCs w:val="24"/>
        </w:rPr>
        <w:lastRenderedPageBreak/>
        <mc:AlternateContent>
          <mc:Choice Requires="wps">
            <w:drawing>
              <wp:inline distT="0" distB="0" distL="0" distR="0" wp14:anchorId="0937C606" wp14:editId="0D40653C">
                <wp:extent cx="15420975" cy="7943850"/>
                <wp:effectExtent l="0" t="0" r="0" b="0"/>
                <wp:docPr id="1" name="AutoShape 7" descr="https://jigsaw.vitalsource.com/books/9781323104965/epub/OPS/images/TB_06_page206.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420975" cy="794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CCB691" id="AutoShape 7" o:spid="_x0000_s1026" alt="https://jigsaw.vitalsource.com/books/9781323104965/epub/OPS/images/TB_06_page206.png" style="width:1214.25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" filled="f" stroked="f">
                <o:lock v:ext="edit" aspectratio="t"/>
                <w10:anchorlock/>
              </v:rect>
            </w:pict>
          </mc:Fallback>
        </mc:AlternateConten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What other factors detract from these leaders’ charisma?</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lastRenderedPageBreak/>
        <w:t>Self-Assessment 6-1: Authentic Leadership</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Being an authentic leader consists of several different elements. For each of the following items indicate to what extent the statement is descriptive of you, by using the following scale:</w:t>
      </w:r>
    </w:p>
    <w:p w:rsidR="003013C0" w:rsidRPr="003013C0" w:rsidRDefault="003013C0" w:rsidP="003013C0">
      <w:pPr>
        <w:numPr>
          <w:ilvl w:val="0"/>
          <w:numId w:val="27"/>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1 = Strongly disagree (does not sound at all like me)</w:t>
      </w:r>
    </w:p>
    <w:p w:rsidR="003013C0" w:rsidRPr="003013C0" w:rsidRDefault="003013C0" w:rsidP="003013C0">
      <w:pPr>
        <w:numPr>
          <w:ilvl w:val="0"/>
          <w:numId w:val="27"/>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2 = Disagree (I rarely behave this way)</w:t>
      </w:r>
    </w:p>
    <w:p w:rsidR="003013C0" w:rsidRPr="003013C0" w:rsidRDefault="003013C0" w:rsidP="003013C0">
      <w:pPr>
        <w:numPr>
          <w:ilvl w:val="0"/>
          <w:numId w:val="27"/>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3 = Agree (I often behave this way)</w:t>
      </w:r>
    </w:p>
    <w:p w:rsidR="003013C0" w:rsidRPr="003013C0" w:rsidRDefault="003013C0" w:rsidP="003013C0">
      <w:pPr>
        <w:numPr>
          <w:ilvl w:val="0"/>
          <w:numId w:val="27"/>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4 = Strongly agree (describes me very well)</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 I am aware of who I truly am.</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2. I know what matters to me most.</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3. I make my decisions based on my own principles, rather than what others think.</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4. I have trouble handling my weaknesses and faults.</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5. I have trouble opening up to others.</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6. When I am in groups, I like to share as much information as possible with everyone.</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7. Although I respect others’ opinions, I tend to stick to things I believe in.</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8. When I get conflicting advice, I have trouble deciding what the best course of action may be for me.</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9. I am skilled at listening to and understanding many different points of view.</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10. I like to hear information from all sides before I make up my mind.</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11. Most people don’t really know who I am.</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12. I can tell when I am not being true to myself.</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13. I ask for feedback from others to improve myself</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14. I am able to clearly tell others how I feel and what I want.</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15. In groups, I encourage discussion of various perspectives.</w:t>
      </w:r>
    </w:p>
    <w:p w:rsidR="003013C0" w:rsidRPr="003013C0" w:rsidRDefault="003013C0" w:rsidP="003013C0">
      <w:pPr>
        <w:numPr>
          <w:ilvl w:val="0"/>
          <w:numId w:val="28"/>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16. My actions and behaviors are consistent with each other.</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Scoring:</w:t>
      </w:r>
    </w:p>
    <w:p w:rsidR="003013C0" w:rsidRPr="003013C0" w:rsidRDefault="003013C0" w:rsidP="003013C0">
      <w:pPr>
        <w:numPr>
          <w:ilvl w:val="0"/>
          <w:numId w:val="29"/>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lastRenderedPageBreak/>
        <w:t>Add up items 1, 2, 12, and 13 = </w:t>
      </w:r>
      <w:r w:rsidRPr="003013C0">
        <w:rPr>
          <w:rFonts w:ascii="Times New Roman" w:eastAsia="Times New Roman" w:hAnsi="Times New Roman" w:cs="Times New Roman"/>
          <w:b/>
          <w:bCs/>
          <w:i/>
          <w:iCs/>
          <w:sz w:val="24"/>
          <w:szCs w:val="24"/>
        </w:rPr>
        <w:t>Total:</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i/>
          <w:iCs/>
          <w:sz w:val="24"/>
          <w:szCs w:val="24"/>
        </w:rPr>
        <w:t>Self-awareness</w:t>
      </w:r>
    </w:p>
    <w:p w:rsidR="003013C0" w:rsidRPr="003013C0" w:rsidRDefault="003013C0" w:rsidP="003013C0">
      <w:pPr>
        <w:numPr>
          <w:ilvl w:val="0"/>
          <w:numId w:val="29"/>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Reverse score for item 4 (1 = 4, 2 = 3, 3 = 2, 1 = 4) and add up items 4, 9, 10, and 15.</w:t>
      </w:r>
    </w:p>
    <w:p w:rsidR="003013C0" w:rsidRPr="003013C0" w:rsidRDefault="003013C0" w:rsidP="003013C0">
      <w:pPr>
        <w:numPr>
          <w:ilvl w:val="1"/>
          <w:numId w:val="29"/>
        </w:numPr>
        <w:spacing w:after="180" w:line="240" w:lineRule="auto"/>
        <w:ind w:left="121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i/>
          <w:iCs/>
          <w:sz w:val="24"/>
          <w:szCs w:val="24"/>
        </w:rPr>
        <w:t>Total:</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i/>
          <w:iCs/>
          <w:sz w:val="24"/>
          <w:szCs w:val="24"/>
        </w:rPr>
        <w:t>Balanced perception</w:t>
      </w:r>
    </w:p>
    <w:p w:rsidR="003013C0" w:rsidRPr="003013C0" w:rsidRDefault="003013C0" w:rsidP="003013C0">
      <w:pPr>
        <w:numPr>
          <w:ilvl w:val="0"/>
          <w:numId w:val="29"/>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Reverse score for item 8 (1 = 4, 2 = 3, 3 = 2, 1 = 4) and add up items 3, 7, 8, and 16.</w:t>
      </w:r>
    </w:p>
    <w:p w:rsidR="003013C0" w:rsidRPr="003013C0" w:rsidRDefault="003013C0" w:rsidP="003013C0">
      <w:pPr>
        <w:numPr>
          <w:ilvl w:val="1"/>
          <w:numId w:val="29"/>
        </w:numPr>
        <w:spacing w:after="180" w:line="240" w:lineRule="auto"/>
        <w:ind w:left="121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i/>
          <w:iCs/>
          <w:sz w:val="24"/>
          <w:szCs w:val="24"/>
        </w:rPr>
        <w:t>Total:</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i/>
          <w:iCs/>
          <w:sz w:val="24"/>
          <w:szCs w:val="24"/>
        </w:rPr>
        <w:t>Value-based behavior</w:t>
      </w:r>
    </w:p>
    <w:p w:rsidR="003013C0" w:rsidRPr="003013C0" w:rsidRDefault="003013C0" w:rsidP="003013C0">
      <w:pPr>
        <w:numPr>
          <w:ilvl w:val="0"/>
          <w:numId w:val="29"/>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Reverse score for items 5 and 11 (1 = 4, 2 = 3, 3 = 2, 1 = 4) and add up items 5, 6, 11, and 14.</w:t>
      </w:r>
    </w:p>
    <w:p w:rsidR="003013C0" w:rsidRPr="003013C0" w:rsidRDefault="003013C0" w:rsidP="003013C0">
      <w:pPr>
        <w:numPr>
          <w:ilvl w:val="1"/>
          <w:numId w:val="29"/>
        </w:numPr>
        <w:spacing w:after="180" w:line="240" w:lineRule="auto"/>
        <w:ind w:left="121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i/>
          <w:iCs/>
          <w:sz w:val="24"/>
          <w:szCs w:val="24"/>
        </w:rPr>
        <w:t>Total:</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i/>
          <w:iCs/>
          <w:sz w:val="24"/>
          <w:szCs w:val="24"/>
        </w:rPr>
        <w:t>Relational Transparency</w:t>
      </w:r>
    </w:p>
    <w:p w:rsidR="003013C0" w:rsidRPr="003013C0" w:rsidRDefault="003013C0" w:rsidP="003013C0">
      <w:pPr>
        <w:numPr>
          <w:ilvl w:val="0"/>
          <w:numId w:val="29"/>
        </w:numPr>
        <w:spacing w:after="0" w:line="240" w:lineRule="auto"/>
        <w:ind w:left="85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Add up the total for the four subscales.</w:t>
      </w:r>
    </w:p>
    <w:p w:rsidR="003013C0" w:rsidRPr="003013C0" w:rsidRDefault="003013C0" w:rsidP="003013C0">
      <w:pPr>
        <w:numPr>
          <w:ilvl w:val="1"/>
          <w:numId w:val="29"/>
        </w:numPr>
        <w:spacing w:after="180" w:line="240" w:lineRule="auto"/>
        <w:ind w:left="1215"/>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i/>
          <w:iCs/>
          <w:sz w:val="24"/>
          <w:szCs w:val="24"/>
        </w:rPr>
        <w:t>Grand Total:</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w:t>
      </w:r>
      <w:r w:rsidRPr="003013C0">
        <w:rPr>
          <w:rFonts w:ascii="Times New Roman" w:eastAsia="Times New Roman" w:hAnsi="Times New Roman" w:cs="Times New Roman"/>
          <w:i/>
          <w:iCs/>
          <w:sz w:val="24"/>
          <w:szCs w:val="24"/>
        </w:rPr>
        <w:t>Authentic Leadership</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Interpretation:</w:t>
      </w:r>
      <w:r w:rsidRPr="003013C0">
        <w:rPr>
          <w:rFonts w:ascii="Times New Roman" w:eastAsia="Times New Roman" w:hAnsi="Times New Roman" w:cs="Times New Roman"/>
          <w:sz w:val="24"/>
          <w:szCs w:val="24"/>
        </w:rPr>
        <w:t> The range for the total scale is between 16 and 64. The closer you are to 64, the more elements of authentic leadership you have. Consider each of the subscales (scores range from 4 to 16) for areas where your score may be lower.</w:t>
      </w:r>
    </w:p>
    <w:p w:rsidR="003013C0" w:rsidRPr="003013C0" w:rsidRDefault="003013C0" w:rsidP="003013C0">
      <w:pPr>
        <w:spacing w:after="0" w:line="240" w:lineRule="auto"/>
        <w:rPr>
          <w:rFonts w:ascii="Times New Roman" w:eastAsia="Times New Roman" w:hAnsi="Times New Roman" w:cs="Times New Roman"/>
          <w:i/>
          <w:iCs/>
          <w:sz w:val="24"/>
          <w:szCs w:val="24"/>
        </w:rPr>
      </w:pPr>
      <w:r w:rsidRPr="003013C0">
        <w:rPr>
          <w:rFonts w:ascii="Times New Roman" w:eastAsia="Times New Roman" w:hAnsi="Times New Roman" w:cs="Times New Roman"/>
          <w:i/>
          <w:iCs/>
          <w:sz w:val="24"/>
          <w:szCs w:val="24"/>
        </w:rPr>
        <w:t>Source: This self-assessment is based on work by </w:t>
      </w:r>
      <w:hyperlink r:id="rId208" w:anchor="P700048994100000000000000000580F" w:history="1">
        <w:r w:rsidRPr="003013C0">
          <w:rPr>
            <w:rFonts w:ascii="inherit" w:eastAsia="Times New Roman" w:hAnsi="inherit" w:cs="Times New Roman"/>
            <w:b/>
            <w:bCs/>
            <w:i/>
            <w:iCs/>
            <w:color w:val="1E7AB9"/>
            <w:sz w:val="24"/>
            <w:szCs w:val="24"/>
            <w:bdr w:val="none" w:sz="0" w:space="0" w:color="auto" w:frame="1"/>
          </w:rPr>
          <w:t>Avolio and Gardner (2005)</w:t>
        </w:r>
      </w:hyperlink>
      <w:r w:rsidRPr="003013C0">
        <w:rPr>
          <w:rFonts w:ascii="Times New Roman" w:eastAsia="Times New Roman" w:hAnsi="Times New Roman" w:cs="Times New Roman"/>
          <w:i/>
          <w:iCs/>
          <w:sz w:val="24"/>
          <w:szCs w:val="24"/>
        </w:rPr>
        <w:t>; </w:t>
      </w:r>
      <w:hyperlink r:id="rId209" w:anchor="P70004899410000000000000000059E5" w:history="1">
        <w:r w:rsidRPr="003013C0">
          <w:rPr>
            <w:rFonts w:ascii="inherit" w:eastAsia="Times New Roman" w:hAnsi="inherit" w:cs="Times New Roman"/>
            <w:b/>
            <w:bCs/>
            <w:i/>
            <w:iCs/>
            <w:color w:val="1E7AB9"/>
            <w:sz w:val="24"/>
            <w:szCs w:val="24"/>
            <w:bdr w:val="none" w:sz="0" w:space="0" w:color="auto" w:frame="1"/>
          </w:rPr>
          <w:t>Kernis (2003)</w:t>
        </w:r>
      </w:hyperlink>
      <w:r w:rsidRPr="003013C0">
        <w:rPr>
          <w:rFonts w:ascii="Times New Roman" w:eastAsia="Times New Roman" w:hAnsi="Times New Roman" w:cs="Times New Roman"/>
          <w:i/>
          <w:iCs/>
          <w:sz w:val="24"/>
          <w:szCs w:val="24"/>
        </w:rPr>
        <w:t>; and </w:t>
      </w:r>
      <w:hyperlink r:id="rId210" w:anchor="P7000489941000000000000000005A87" w:history="1">
        <w:r w:rsidRPr="003013C0">
          <w:rPr>
            <w:rFonts w:ascii="inherit" w:eastAsia="Times New Roman" w:hAnsi="inherit" w:cs="Times New Roman"/>
            <w:b/>
            <w:bCs/>
            <w:i/>
            <w:iCs/>
            <w:color w:val="1E7AB9"/>
            <w:sz w:val="24"/>
            <w:szCs w:val="24"/>
            <w:bdr w:val="none" w:sz="0" w:space="0" w:color="auto" w:frame="1"/>
          </w:rPr>
          <w:t>Neider and Schriesheim (2011)</w:t>
        </w:r>
      </w:hyperlink>
      <w:r w:rsidRPr="003013C0">
        <w:rPr>
          <w:rFonts w:ascii="Times New Roman" w:eastAsia="Times New Roman" w:hAnsi="Times New Roman" w:cs="Times New Roman"/>
          <w:i/>
          <w:iCs/>
          <w:sz w:val="24"/>
          <w:szCs w:val="24"/>
        </w:rPr>
        <w:t>.</w:t>
      </w:r>
    </w:p>
    <w:p w:rsidR="003013C0" w:rsidRPr="003013C0" w:rsidRDefault="003013C0" w:rsidP="003013C0">
      <w:pPr>
        <w:spacing w:before="285" w:after="142" w:line="240" w:lineRule="auto"/>
        <w:textAlignment w:val="baseline"/>
        <w:outlineLvl w:val="0"/>
        <w:rPr>
          <w:rFonts w:ascii="inherit" w:eastAsia="Times New Roman" w:hAnsi="inherit" w:cs="Times New Roman"/>
          <w:color w:val="468173"/>
          <w:kern w:val="36"/>
          <w:sz w:val="61"/>
          <w:szCs w:val="61"/>
        </w:rPr>
      </w:pPr>
      <w:r w:rsidRPr="003013C0">
        <w:rPr>
          <w:rFonts w:ascii="inherit" w:eastAsia="Times New Roman" w:hAnsi="inherit" w:cs="Times New Roman"/>
          <w:color w:val="468173"/>
          <w:kern w:val="36"/>
          <w:sz w:val="61"/>
          <w:szCs w:val="61"/>
        </w:rPr>
        <w:t>Self-Assessment 6-2: Positive Leadership</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Being a positive leader consists of several different elements. For each of the following items indicate to what extent the statement is descriptive of you, by using the following scale:</w:t>
      </w:r>
    </w:p>
    <w:p w:rsidR="003013C0" w:rsidRPr="003013C0" w:rsidRDefault="003013C0" w:rsidP="003013C0">
      <w:pPr>
        <w:numPr>
          <w:ilvl w:val="0"/>
          <w:numId w:val="30"/>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1 = Strongly disagree (does not sound at all like me)</w:t>
      </w:r>
    </w:p>
    <w:p w:rsidR="003013C0" w:rsidRPr="003013C0" w:rsidRDefault="003013C0" w:rsidP="003013C0">
      <w:pPr>
        <w:numPr>
          <w:ilvl w:val="0"/>
          <w:numId w:val="30"/>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2 = Disagree (I rarely behave this way)</w:t>
      </w:r>
    </w:p>
    <w:p w:rsidR="003013C0" w:rsidRPr="003013C0" w:rsidRDefault="003013C0" w:rsidP="003013C0">
      <w:pPr>
        <w:numPr>
          <w:ilvl w:val="0"/>
          <w:numId w:val="30"/>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3 = Agree (I often behave this way)</w:t>
      </w:r>
    </w:p>
    <w:p w:rsidR="003013C0" w:rsidRPr="003013C0" w:rsidRDefault="003013C0" w:rsidP="003013C0">
      <w:pPr>
        <w:numPr>
          <w:ilvl w:val="0"/>
          <w:numId w:val="30"/>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4 = Strongly agree (describes me very well)</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 I am an optimistic person.</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2. Regardless of how bad things are, I generally tend to focus on the positive side of things.</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3. I encourage my team members to look for novel solutions to reach the best results.</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4. I expect the best from my team members.</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5. When I give feedback, I focus most on people’s strengths and developing strategies to build on them.</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6. I look for ways to provide my team members with what they need to do their best.</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lastRenderedPageBreak/>
        <w:t>          </w:t>
      </w:r>
      <w:r w:rsidRPr="003013C0">
        <w:rPr>
          <w:rFonts w:ascii="Times New Roman" w:eastAsia="Times New Roman" w:hAnsi="Times New Roman" w:cs="Times New Roman"/>
          <w:sz w:val="24"/>
          <w:szCs w:val="24"/>
        </w:rPr>
        <w:t> 7. I role model treating people well and with kindness.</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8. I emphasize cooperation among my team and throughout the organization.</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9. I behave kindly and with compassion.</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10. When things go wrong, I focus my group on forgiveness and support.</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11. I share information openly and provide honest feedback.</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12. I encourage team members to communicate often and constructively.</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13. I manage team members who do not stay positive.</w:t>
      </w:r>
    </w:p>
    <w:p w:rsidR="003013C0" w:rsidRPr="003013C0" w:rsidRDefault="003013C0" w:rsidP="003013C0">
      <w:pPr>
        <w:numPr>
          <w:ilvl w:val="0"/>
          <w:numId w:val="31"/>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u w:val="single"/>
        </w:rPr>
        <w:t>          </w:t>
      </w:r>
      <w:r w:rsidRPr="003013C0">
        <w:rPr>
          <w:rFonts w:ascii="Times New Roman" w:eastAsia="Times New Roman" w:hAnsi="Times New Roman" w:cs="Times New Roman"/>
          <w:sz w:val="24"/>
          <w:szCs w:val="24"/>
        </w:rPr>
        <w:t> 14. I quickly address team members who are negative.</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Scoring:</w:t>
      </w:r>
      <w:r w:rsidRPr="003013C0">
        <w:rPr>
          <w:rFonts w:ascii="Times New Roman" w:eastAsia="Times New Roman" w:hAnsi="Times New Roman" w:cs="Times New Roman"/>
          <w:sz w:val="24"/>
          <w:szCs w:val="24"/>
        </w:rPr>
        <w:t> Add up your rating for all 14 items. Your score can range between 14 and 56. A higher score indicates a more positive approach to leadership. For a finer analysis consider your score in each of the subcategories (refer to information in the section on Positive Leadership on pp. </w:t>
      </w:r>
      <w:hyperlink r:id="rId211" w:anchor="P70004899410000000000000000054DC" w:history="1">
        <w:r w:rsidRPr="003013C0">
          <w:rPr>
            <w:rFonts w:ascii="inherit" w:eastAsia="Times New Roman" w:hAnsi="inherit" w:cs="Times New Roman"/>
            <w:b/>
            <w:bCs/>
            <w:color w:val="1E7AB9"/>
            <w:sz w:val="24"/>
            <w:szCs w:val="24"/>
            <w:bdr w:val="none" w:sz="0" w:space="0" w:color="auto" w:frame="1"/>
          </w:rPr>
          <w:t>200</w:t>
        </w:r>
      </w:hyperlink>
      <w:r w:rsidRPr="003013C0">
        <w:rPr>
          <w:rFonts w:ascii="Times New Roman" w:eastAsia="Times New Roman" w:hAnsi="Times New Roman" w:cs="Times New Roman"/>
          <w:sz w:val="24"/>
          <w:szCs w:val="24"/>
        </w:rPr>
        <w:t>–</w:t>
      </w:r>
      <w:hyperlink r:id="rId212" w:anchor="P70004899410000000000000000054F4" w:history="1">
        <w:r w:rsidRPr="003013C0">
          <w:rPr>
            <w:rFonts w:ascii="inherit" w:eastAsia="Times New Roman" w:hAnsi="inherit" w:cs="Times New Roman"/>
            <w:b/>
            <w:bCs/>
            <w:color w:val="1E7AB9"/>
            <w:sz w:val="24"/>
            <w:szCs w:val="24"/>
            <w:bdr w:val="none" w:sz="0" w:space="0" w:color="auto" w:frame="1"/>
          </w:rPr>
          <w:t>202</w:t>
        </w:r>
      </w:hyperlink>
      <w:r w:rsidRPr="003013C0">
        <w:rPr>
          <w:rFonts w:ascii="Times New Roman" w:eastAsia="Times New Roman" w:hAnsi="Times New Roman" w:cs="Times New Roman"/>
          <w:sz w:val="24"/>
          <w:szCs w:val="24"/>
        </w:rPr>
        <w:t>)</w:t>
      </w:r>
    </w:p>
    <w:p w:rsidR="003013C0" w:rsidRPr="003013C0" w:rsidRDefault="003013C0" w:rsidP="003013C0">
      <w:pPr>
        <w:numPr>
          <w:ilvl w:val="0"/>
          <w:numId w:val="3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Optimism: Items 1 and 2</w:t>
      </w:r>
    </w:p>
    <w:p w:rsidR="003013C0" w:rsidRPr="003013C0" w:rsidRDefault="003013C0" w:rsidP="003013C0">
      <w:pPr>
        <w:numPr>
          <w:ilvl w:val="0"/>
          <w:numId w:val="3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Positive deviance: Items 3 and 4</w:t>
      </w:r>
    </w:p>
    <w:p w:rsidR="003013C0" w:rsidRPr="003013C0" w:rsidRDefault="003013C0" w:rsidP="003013C0">
      <w:pPr>
        <w:numPr>
          <w:ilvl w:val="0"/>
          <w:numId w:val="3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Focus on strengths: Items 5 and 6</w:t>
      </w:r>
    </w:p>
    <w:p w:rsidR="003013C0" w:rsidRPr="003013C0" w:rsidRDefault="003013C0" w:rsidP="003013C0">
      <w:pPr>
        <w:numPr>
          <w:ilvl w:val="0"/>
          <w:numId w:val="3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Positive climate: Items 7 and 8</w:t>
      </w:r>
    </w:p>
    <w:p w:rsidR="003013C0" w:rsidRPr="003013C0" w:rsidRDefault="003013C0" w:rsidP="003013C0">
      <w:pPr>
        <w:numPr>
          <w:ilvl w:val="0"/>
          <w:numId w:val="3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Positive relationships: Items 9 and 10</w:t>
      </w:r>
    </w:p>
    <w:p w:rsidR="003013C0" w:rsidRPr="003013C0" w:rsidRDefault="003013C0" w:rsidP="003013C0">
      <w:pPr>
        <w:numPr>
          <w:ilvl w:val="0"/>
          <w:numId w:val="3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Positive communications: Items 11 and 12</w:t>
      </w:r>
    </w:p>
    <w:p w:rsidR="003013C0" w:rsidRPr="003013C0" w:rsidRDefault="003013C0" w:rsidP="003013C0">
      <w:pPr>
        <w:numPr>
          <w:ilvl w:val="0"/>
          <w:numId w:val="32"/>
        </w:numPr>
        <w:spacing w:after="180" w:line="240" w:lineRule="auto"/>
        <w:ind w:left="360"/>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Managing negativity: Items 13 and 14</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b/>
          <w:bCs/>
          <w:sz w:val="24"/>
          <w:szCs w:val="24"/>
        </w:rPr>
        <w:t>Interpretation:</w:t>
      </w:r>
      <w:r w:rsidRPr="003013C0">
        <w:rPr>
          <w:rFonts w:ascii="Times New Roman" w:eastAsia="Times New Roman" w:hAnsi="Times New Roman" w:cs="Times New Roman"/>
          <w:sz w:val="24"/>
          <w:szCs w:val="24"/>
        </w:rPr>
        <w:t> Positive leadership is not considered a trait; rather it refers to way of interpreting events and a choice one makes to take on an affirmative perspective. A high score overall (higher than 40) indicates a generally positive approach. However, consider each of the subcategories to identify your strengths.</w:t>
      </w:r>
    </w:p>
    <w:p w:rsidR="003013C0" w:rsidRPr="003013C0" w:rsidRDefault="003013C0" w:rsidP="003013C0">
      <w:pPr>
        <w:spacing w:after="0" w:line="240" w:lineRule="auto"/>
        <w:rPr>
          <w:rFonts w:ascii="Times New Roman" w:eastAsia="Times New Roman" w:hAnsi="Times New Roman" w:cs="Times New Roman"/>
          <w:i/>
          <w:iCs/>
          <w:sz w:val="24"/>
          <w:szCs w:val="24"/>
        </w:rPr>
      </w:pPr>
      <w:r w:rsidRPr="003013C0">
        <w:rPr>
          <w:rFonts w:ascii="Times New Roman" w:eastAsia="Times New Roman" w:hAnsi="Times New Roman" w:cs="Times New Roman"/>
          <w:i/>
          <w:iCs/>
          <w:sz w:val="24"/>
          <w:szCs w:val="24"/>
        </w:rPr>
        <w:t>Source: This self-assessment is based on work by </w:t>
      </w:r>
      <w:hyperlink r:id="rId213" w:anchor="P700048994100000000000000000587E" w:history="1">
        <w:r w:rsidRPr="003013C0">
          <w:rPr>
            <w:rFonts w:ascii="inherit" w:eastAsia="Times New Roman" w:hAnsi="inherit" w:cs="Times New Roman"/>
            <w:b/>
            <w:bCs/>
            <w:i/>
            <w:iCs/>
            <w:color w:val="1E7AB9"/>
            <w:sz w:val="24"/>
            <w:szCs w:val="24"/>
            <w:bdr w:val="none" w:sz="0" w:space="0" w:color="auto" w:frame="1"/>
          </w:rPr>
          <w:t>Cameron (2008)</w:t>
        </w:r>
      </w:hyperlink>
      <w:r w:rsidRPr="003013C0">
        <w:rPr>
          <w:rFonts w:ascii="Times New Roman" w:eastAsia="Times New Roman" w:hAnsi="Times New Roman" w:cs="Times New Roman"/>
          <w:i/>
          <w:iCs/>
          <w:sz w:val="24"/>
          <w:szCs w:val="24"/>
        </w:rPr>
        <w:t>, Luthans and Avolio 2003 (1992), and </w:t>
      </w:r>
      <w:hyperlink r:id="rId214" w:anchor="P7000489941000000000000000005B2A" w:history="1">
        <w:r w:rsidRPr="003013C0">
          <w:rPr>
            <w:rFonts w:ascii="inherit" w:eastAsia="Times New Roman" w:hAnsi="inherit" w:cs="Times New Roman"/>
            <w:b/>
            <w:bCs/>
            <w:i/>
            <w:iCs/>
            <w:color w:val="1E7AB9"/>
            <w:sz w:val="24"/>
            <w:szCs w:val="24"/>
            <w:bdr w:val="none" w:sz="0" w:space="0" w:color="auto" w:frame="1"/>
          </w:rPr>
          <w:t>Snyder et al. (2011)</w:t>
        </w:r>
      </w:hyperlink>
      <w:r w:rsidRPr="003013C0">
        <w:rPr>
          <w:rFonts w:ascii="Times New Roman" w:eastAsia="Times New Roman" w:hAnsi="Times New Roman" w:cs="Times New Roman"/>
          <w:i/>
          <w:iCs/>
          <w:sz w:val="24"/>
          <w:szCs w:val="24"/>
        </w:rPr>
        <w:t>.</w:t>
      </w:r>
    </w:p>
    <w:p w:rsidR="003013C0" w:rsidRPr="003013C0" w:rsidRDefault="003013C0" w:rsidP="003013C0">
      <w:pPr>
        <w:spacing w:before="285" w:after="285" w:line="240" w:lineRule="auto"/>
        <w:textAlignment w:val="baseline"/>
        <w:outlineLvl w:val="0"/>
        <w:rPr>
          <w:rFonts w:ascii="inherit" w:eastAsia="Times New Roman" w:hAnsi="inherit" w:cs="Times New Roman"/>
          <w:b/>
          <w:bCs/>
          <w:i/>
          <w:iCs/>
          <w:color w:val="CC6600"/>
          <w:kern w:val="36"/>
          <w:sz w:val="30"/>
          <w:szCs w:val="30"/>
        </w:rPr>
      </w:pPr>
      <w:r w:rsidRPr="003013C0">
        <w:rPr>
          <w:rFonts w:ascii="inherit" w:eastAsia="Times New Roman" w:hAnsi="inherit" w:cs="Times New Roman"/>
          <w:b/>
          <w:bCs/>
          <w:i/>
          <w:iCs/>
          <w:color w:val="CC6600"/>
          <w:kern w:val="36"/>
          <w:sz w:val="30"/>
          <w:szCs w:val="30"/>
        </w:rPr>
        <w:t>Leadership in Action</w:t>
      </w:r>
    </w:p>
    <w:p w:rsidR="003013C0" w:rsidRPr="003013C0" w:rsidRDefault="003013C0" w:rsidP="003013C0">
      <w:pPr>
        <w:spacing w:after="0" w:line="240" w:lineRule="auto"/>
        <w:textAlignment w:val="baseline"/>
        <w:rPr>
          <w:rFonts w:ascii="inherit" w:eastAsia="Times New Roman" w:hAnsi="inherit" w:cs="Times New Roman"/>
          <w:i/>
          <w:iCs/>
          <w:color w:val="585858"/>
          <w:sz w:val="24"/>
          <w:szCs w:val="24"/>
        </w:rPr>
      </w:pPr>
      <w:r w:rsidRPr="003013C0">
        <w:rPr>
          <w:rFonts w:ascii="inherit" w:eastAsia="Times New Roman" w:hAnsi="inherit" w:cs="Times New Roman"/>
          <w:i/>
          <w:iCs/>
          <w:color w:val="585858"/>
          <w:sz w:val="24"/>
          <w:szCs w:val="24"/>
        </w:rPr>
        <w:t>Andrea Jung’s Rise and Fall at Avon</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 xml:space="preserve">Andrea Jung was Avon’s first female CEO until she left under a cloud of poor performance and legal troubles in 2011 (Nuyten, 2012). While CEO, Jung was an energetic and tireless spokesperson for her company, and with her outstanding retails credentials, her winning personality, and her big smile, she was the darling of the media throughout her tenure as CEO. Avon has been a global company for longer than many other companies have been in existence. </w:t>
      </w:r>
      <w:r w:rsidRPr="003013C0">
        <w:rPr>
          <w:rFonts w:ascii="Times New Roman" w:eastAsia="Times New Roman" w:hAnsi="Times New Roman" w:cs="Times New Roman"/>
          <w:sz w:val="24"/>
          <w:szCs w:val="24"/>
        </w:rPr>
        <w:lastRenderedPageBreak/>
        <w:t>It has served and employed women before diversity became an issue; and it was customer focused before the concept became an organizational mantra.</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For more than 10 years, Jung successfully undertook the daunting task of reinventing a whole organization and moving a traditional, door-to-door sales company to the high-tech Internet world without alienating its loyal sales force—the “Avon Ladies” (</w:t>
      </w:r>
      <w:hyperlink r:id="rId215" w:anchor="P7000489941000000000000000005B10" w:history="1">
        <w:r w:rsidRPr="003013C0">
          <w:rPr>
            <w:rFonts w:ascii="inherit" w:eastAsia="Times New Roman" w:hAnsi="inherit" w:cs="Times New Roman"/>
            <w:b/>
            <w:bCs/>
            <w:color w:val="1E7AB9"/>
            <w:sz w:val="24"/>
            <w:szCs w:val="24"/>
            <w:bdr w:val="none" w:sz="0" w:space="0" w:color="auto" w:frame="1"/>
          </w:rPr>
          <w:t>Sellers, 2000b</w:t>
        </w:r>
      </w:hyperlink>
      <w:r w:rsidRPr="003013C0">
        <w:rPr>
          <w:rFonts w:ascii="Times New Roman" w:eastAsia="Times New Roman" w:hAnsi="Times New Roman" w:cs="Times New Roman"/>
          <w:sz w:val="24"/>
          <w:szCs w:val="24"/>
        </w:rPr>
        <w:t>). In the process, Jung reinvented herself by rethinking what her role was and what was most important to her customers and stakeholders. Referring to the 2008 recession, she stated: “Leaders on the offense, not the defense, will come through this recessionary period” (</w:t>
      </w:r>
      <w:hyperlink r:id="rId216" w:anchor="P70004899410000000000000000059BE" w:history="1">
        <w:r w:rsidRPr="003013C0">
          <w:rPr>
            <w:rFonts w:ascii="inherit" w:eastAsia="Times New Roman" w:hAnsi="inherit" w:cs="Times New Roman"/>
            <w:b/>
            <w:bCs/>
            <w:color w:val="1E7AB9"/>
            <w:sz w:val="24"/>
            <w:szCs w:val="24"/>
            <w:bdr w:val="none" w:sz="0" w:space="0" w:color="auto" w:frame="1"/>
          </w:rPr>
          <w:t>Jones, 2009a</w:t>
        </w:r>
      </w:hyperlink>
      <w:r w:rsidRPr="003013C0">
        <w:rPr>
          <w:rFonts w:ascii="Times New Roman" w:eastAsia="Times New Roman" w:hAnsi="Times New Roman" w:cs="Times New Roman"/>
          <w:sz w:val="24"/>
          <w:szCs w:val="24"/>
        </w:rPr>
        <w:t>). Jung undertook the makeover of Avon by pouring money into research and development, expanding the overseas markets, and focusing on jazzy marketing that included celebrities such as Salma Hayek. “Jung practically reinvented the company. She united its disconnected international operations into what she called a global ‘company for women’” (Global Influentials, 2001). Her strategies paid off. Soon after she took over leadership, Avon’s sales jumped from $5.7 billion to over $10 billion in 2009 (Forbes, 2010). She also increased Avon’s visibility and credential as a responsible corporate citizen by raising millions of dollars for causes such as the children affected by the September 11, 2001, attacks; “Race for the Cure”; and by joining the campaign to end violence against women with Reese Witherspoon as its global ambassador. Helping women advance was one of Jung’s personal passions. She believed that women were the answer to many economic and social challenges. She was also proud that during her leadership, Avon had more women in management than any other </w:t>
      </w:r>
      <w:r w:rsidRPr="003013C0">
        <w:rPr>
          <w:rFonts w:ascii="Times New Roman" w:eastAsia="Times New Roman" w:hAnsi="Times New Roman" w:cs="Times New Roman"/>
          <w:i/>
          <w:iCs/>
          <w:sz w:val="24"/>
          <w:szCs w:val="24"/>
        </w:rPr>
        <w:t>Fortune</w:t>
      </w:r>
      <w:r w:rsidRPr="003013C0">
        <w:rPr>
          <w:rFonts w:ascii="Times New Roman" w:eastAsia="Times New Roman" w:hAnsi="Times New Roman" w:cs="Times New Roman"/>
          <w:sz w:val="24"/>
          <w:szCs w:val="24"/>
        </w:rPr>
        <w:t> 500 company and that almost half of the company’s board are women (Reilly, 2009).</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Jung bet on the 5.5 million independent Avon Ladies and demonstrated her commitment to them by increasing the number of and incentives for the direct sales representatives and providing free training online and gas money. She involved them in the decision making rather than forcing the necessary changes from the top (Menkes, 2006). Kurt Schansinger, a financial analyst, described Jung as having a “strong vision, high standards, deep knowledge of the business, and enough confidence to delegate key tasks” (</w:t>
      </w:r>
      <w:hyperlink r:id="rId217" w:anchor="P7000489941000000000000000005845" w:history="1">
        <w:r w:rsidRPr="003013C0">
          <w:rPr>
            <w:rFonts w:ascii="inherit" w:eastAsia="Times New Roman" w:hAnsi="inherit" w:cs="Times New Roman"/>
            <w:b/>
            <w:bCs/>
            <w:color w:val="1E7AB9"/>
            <w:sz w:val="24"/>
            <w:szCs w:val="24"/>
            <w:bdr w:val="none" w:sz="0" w:space="0" w:color="auto" w:frame="1"/>
          </w:rPr>
          <w:t>Brady, 2002</w:t>
        </w:r>
      </w:hyperlink>
      <w:r w:rsidRPr="003013C0">
        <w:rPr>
          <w:rFonts w:ascii="Times New Roman" w:eastAsia="Times New Roman" w:hAnsi="Times New Roman" w:cs="Times New Roman"/>
          <w:sz w:val="24"/>
          <w:szCs w:val="24"/>
        </w:rPr>
        <w:t>). Birdie Jarworski, an Avon representative who met Jung at a company convention, described her as “the rock star of Avon”(Chandra, 2004). Allan Mottus, editor of a cosmetics newsletter, states that Avon “needed a person with charisma and Jung has that” (Chandra, 2004).</w:t>
      </w:r>
    </w:p>
    <w:p w:rsidR="003013C0" w:rsidRPr="003013C0" w:rsidRDefault="003013C0" w:rsidP="003013C0">
      <w:pPr>
        <w:spacing w:after="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t>Born into a highly educated Chinese immigrant family— her father is an architect and her mother was Canada’s first female chemical engineer—Jung always was expected to succeed. She received a Princeton education, graduating magna cum laude, and speaks fluent Mandarin and Cantonese as well as some French. When she joined Bloomingdale’s, her parents did not originally approve of their daughter lowering herself to become a retailer, although her current position is winning their applause (Executive Sweet, 2005: 1). After Bloomingdale’s, Jung followed her mentor Vass to I. Magnin and later to Neiman Marcus. Jung credits Vass with teaching her the art of tactful aggression, a style that matches her cultural roots (Executive Sweet, 2005: 2). Jung joined Avon partly because of the corporate culture and partly because women being a quarter of the company’s board of directors appealed to her. She left an immediate connection to Avon, its employees and customers (Executive Sweet, 2005: 3). Her constant smile and upbeat approach and attitude set the tone for her company and sent a message of confidence and success. She believes that leading from the heart and flexibility are key to success (Executive Sweet, 2005: 3). Facing new challenges, Jung recommended, “Reinvent yourself before you reinvent your company” (</w:t>
      </w:r>
      <w:hyperlink r:id="rId218" w:anchor="P70004899410000000000000000059BE" w:history="1">
        <w:r w:rsidRPr="003013C0">
          <w:rPr>
            <w:rFonts w:ascii="inherit" w:eastAsia="Times New Roman" w:hAnsi="inherit" w:cs="Times New Roman"/>
            <w:b/>
            <w:bCs/>
            <w:color w:val="1E7AB9"/>
            <w:sz w:val="24"/>
            <w:szCs w:val="24"/>
            <w:bdr w:val="none" w:sz="0" w:space="0" w:color="auto" w:frame="1"/>
          </w:rPr>
          <w:t>Jones, 2009a</w:t>
        </w:r>
      </w:hyperlink>
      <w:r w:rsidRPr="003013C0">
        <w:rPr>
          <w:rFonts w:ascii="Times New Roman" w:eastAsia="Times New Roman" w:hAnsi="Times New Roman" w:cs="Times New Roman"/>
          <w:sz w:val="24"/>
          <w:szCs w:val="24"/>
        </w:rPr>
        <w:t>).</w:t>
      </w:r>
    </w:p>
    <w:p w:rsidR="003013C0" w:rsidRPr="003013C0" w:rsidRDefault="003013C0" w:rsidP="003013C0">
      <w:pPr>
        <w:spacing w:after="360" w:line="240" w:lineRule="auto"/>
        <w:textAlignment w:val="baseline"/>
        <w:rPr>
          <w:rFonts w:ascii="Times New Roman" w:eastAsia="Times New Roman" w:hAnsi="Times New Roman" w:cs="Times New Roman"/>
          <w:sz w:val="24"/>
          <w:szCs w:val="24"/>
        </w:rPr>
      </w:pPr>
      <w:r w:rsidRPr="003013C0">
        <w:rPr>
          <w:rFonts w:ascii="Times New Roman" w:eastAsia="Times New Roman" w:hAnsi="Times New Roman" w:cs="Times New Roman"/>
          <w:sz w:val="24"/>
          <w:szCs w:val="24"/>
        </w:rPr>
        <w:lastRenderedPageBreak/>
        <w:t>Jung was able to achieve impressive results through dogged determination and unwavering confidence in her strategy, which involved the slow introduction of the Internet and other retail sales and a gradual blending of new retail methods with the traditional direct sales. However, in spite of all her efforts and persistence, an outdated supply system, increasing competition, poor marketing, and challenges in some of its global markets continued to challenge the company (Morrissey, 2013). Jung, who was named one of the most powerful women in business on several occasions and celebrated for her actions just a few years prior, was ranked third on Forbe’s 2012 list of CEO screw-ups for rejecting a potentially lucrative merger offer from Coty cosmetics, not grooming a successor, and being under investigation by the Securities and Exchange Commission for a possible bribery case in China (Nuyten, 2012). In spite of all her efforts, Jung was not able to reinvent herself. Avon continues to be in need of a massive makeover, a task that now falls to its new CEO, Sherilyn McCoy, who took over in April 2012.</w:t>
      </w:r>
    </w:p>
    <w:p w:rsidR="00352787" w:rsidRDefault="003013C0">
      <w:bookmarkStart w:id="0" w:name="_GoBack"/>
      <w:bookmarkEnd w:id="0"/>
    </w:p>
    <w:sectPr w:rsidR="00352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23B52"/>
    <w:multiLevelType w:val="multilevel"/>
    <w:tmpl w:val="D680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04FA7"/>
    <w:multiLevelType w:val="multilevel"/>
    <w:tmpl w:val="DDC8D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52508"/>
    <w:multiLevelType w:val="multilevel"/>
    <w:tmpl w:val="B222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2D7500"/>
    <w:multiLevelType w:val="multilevel"/>
    <w:tmpl w:val="807A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C84E15"/>
    <w:multiLevelType w:val="multilevel"/>
    <w:tmpl w:val="9B32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A5194"/>
    <w:multiLevelType w:val="multilevel"/>
    <w:tmpl w:val="A13C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C16378"/>
    <w:multiLevelType w:val="multilevel"/>
    <w:tmpl w:val="86828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341D74"/>
    <w:multiLevelType w:val="multilevel"/>
    <w:tmpl w:val="4B22E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1C2F62"/>
    <w:multiLevelType w:val="multilevel"/>
    <w:tmpl w:val="23A2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31E4F"/>
    <w:multiLevelType w:val="multilevel"/>
    <w:tmpl w:val="E838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D73D8F"/>
    <w:multiLevelType w:val="multilevel"/>
    <w:tmpl w:val="CD0CD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7963E6"/>
    <w:multiLevelType w:val="multilevel"/>
    <w:tmpl w:val="5EEE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7A74CA"/>
    <w:multiLevelType w:val="multilevel"/>
    <w:tmpl w:val="5286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B932AD"/>
    <w:multiLevelType w:val="multilevel"/>
    <w:tmpl w:val="BEFA2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5E589B"/>
    <w:multiLevelType w:val="multilevel"/>
    <w:tmpl w:val="0A3E4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406B24"/>
    <w:multiLevelType w:val="multilevel"/>
    <w:tmpl w:val="0D12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760ABD"/>
    <w:multiLevelType w:val="multilevel"/>
    <w:tmpl w:val="6E38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2823E8"/>
    <w:multiLevelType w:val="multilevel"/>
    <w:tmpl w:val="7A4E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A11CD6"/>
    <w:multiLevelType w:val="multilevel"/>
    <w:tmpl w:val="03646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282860"/>
    <w:multiLevelType w:val="multilevel"/>
    <w:tmpl w:val="3088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346453"/>
    <w:multiLevelType w:val="multilevel"/>
    <w:tmpl w:val="1A32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16221C"/>
    <w:multiLevelType w:val="multilevel"/>
    <w:tmpl w:val="755E2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4B5919"/>
    <w:multiLevelType w:val="multilevel"/>
    <w:tmpl w:val="E016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EF1931"/>
    <w:multiLevelType w:val="multilevel"/>
    <w:tmpl w:val="224C33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F65FD8"/>
    <w:multiLevelType w:val="multilevel"/>
    <w:tmpl w:val="77C0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3A56E3"/>
    <w:multiLevelType w:val="multilevel"/>
    <w:tmpl w:val="F3D0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BA6521"/>
    <w:multiLevelType w:val="multilevel"/>
    <w:tmpl w:val="ED08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FC3605"/>
    <w:multiLevelType w:val="multilevel"/>
    <w:tmpl w:val="22DA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5544BE"/>
    <w:multiLevelType w:val="multilevel"/>
    <w:tmpl w:val="04A6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E46367"/>
    <w:multiLevelType w:val="multilevel"/>
    <w:tmpl w:val="80C2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3974530"/>
    <w:multiLevelType w:val="multilevel"/>
    <w:tmpl w:val="0BE8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8C44AA"/>
    <w:multiLevelType w:val="multilevel"/>
    <w:tmpl w:val="BB6EF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0"/>
  </w:num>
  <w:num w:numId="3">
    <w:abstractNumId w:val="6"/>
  </w:num>
  <w:num w:numId="4">
    <w:abstractNumId w:val="17"/>
  </w:num>
  <w:num w:numId="5">
    <w:abstractNumId w:val="20"/>
  </w:num>
  <w:num w:numId="6">
    <w:abstractNumId w:val="3"/>
  </w:num>
  <w:num w:numId="7">
    <w:abstractNumId w:val="16"/>
  </w:num>
  <w:num w:numId="8">
    <w:abstractNumId w:val="5"/>
  </w:num>
  <w:num w:numId="9">
    <w:abstractNumId w:val="2"/>
  </w:num>
  <w:num w:numId="10">
    <w:abstractNumId w:val="13"/>
  </w:num>
  <w:num w:numId="11">
    <w:abstractNumId w:val="29"/>
  </w:num>
  <w:num w:numId="12">
    <w:abstractNumId w:val="25"/>
  </w:num>
  <w:num w:numId="13">
    <w:abstractNumId w:val="1"/>
  </w:num>
  <w:num w:numId="14">
    <w:abstractNumId w:val="0"/>
  </w:num>
  <w:num w:numId="15">
    <w:abstractNumId w:val="18"/>
  </w:num>
  <w:num w:numId="16">
    <w:abstractNumId w:val="22"/>
  </w:num>
  <w:num w:numId="17">
    <w:abstractNumId w:val="9"/>
  </w:num>
  <w:num w:numId="18">
    <w:abstractNumId w:val="11"/>
  </w:num>
  <w:num w:numId="19">
    <w:abstractNumId w:val="19"/>
  </w:num>
  <w:num w:numId="20">
    <w:abstractNumId w:val="12"/>
  </w:num>
  <w:num w:numId="21">
    <w:abstractNumId w:val="31"/>
  </w:num>
  <w:num w:numId="22">
    <w:abstractNumId w:val="15"/>
  </w:num>
  <w:num w:numId="23">
    <w:abstractNumId w:val="21"/>
  </w:num>
  <w:num w:numId="24">
    <w:abstractNumId w:val="26"/>
  </w:num>
  <w:num w:numId="25">
    <w:abstractNumId w:val="28"/>
  </w:num>
  <w:num w:numId="26">
    <w:abstractNumId w:val="4"/>
  </w:num>
  <w:num w:numId="27">
    <w:abstractNumId w:val="10"/>
  </w:num>
  <w:num w:numId="28">
    <w:abstractNumId w:val="24"/>
  </w:num>
  <w:num w:numId="29">
    <w:abstractNumId w:val="23"/>
  </w:num>
  <w:num w:numId="30">
    <w:abstractNumId w:val="14"/>
  </w:num>
  <w:num w:numId="31">
    <w:abstractNumId w:val="8"/>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C0"/>
    <w:rsid w:val="00102499"/>
    <w:rsid w:val="003013C0"/>
    <w:rsid w:val="00450F8E"/>
    <w:rsid w:val="00555559"/>
    <w:rsid w:val="00CA4F0E"/>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5A4BC-AE00-43A3-915E-DCB3002B9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013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3C0"/>
    <w:rPr>
      <w:rFonts w:ascii="Times New Roman" w:eastAsia="Times New Roman" w:hAnsi="Times New Roman" w:cs="Times New Roman"/>
      <w:b/>
      <w:bCs/>
      <w:kern w:val="36"/>
      <w:sz w:val="48"/>
      <w:szCs w:val="48"/>
    </w:rPr>
  </w:style>
  <w:style w:type="numbering" w:customStyle="1" w:styleId="NoList1">
    <w:name w:val="No List1"/>
    <w:next w:val="NoList"/>
    <w:uiPriority w:val="99"/>
    <w:semiHidden/>
    <w:unhideWhenUsed/>
    <w:rsid w:val="003013C0"/>
  </w:style>
  <w:style w:type="paragraph" w:customStyle="1" w:styleId="msonormal0">
    <w:name w:val="msonormal"/>
    <w:basedOn w:val="Normal"/>
    <w:rsid w:val="003013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3013C0"/>
  </w:style>
  <w:style w:type="character" w:customStyle="1" w:styleId="number">
    <w:name w:val="number"/>
    <w:basedOn w:val="DefaultParagraphFont"/>
    <w:rsid w:val="003013C0"/>
  </w:style>
  <w:style w:type="paragraph" w:customStyle="1" w:styleId="subtitle">
    <w:name w:val="subtitle"/>
    <w:basedOn w:val="Normal"/>
    <w:rsid w:val="003013C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013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
    <w:name w:val="strong"/>
    <w:basedOn w:val="DefaultParagraphFont"/>
    <w:rsid w:val="003013C0"/>
  </w:style>
  <w:style w:type="character" w:customStyle="1" w:styleId="emphasis">
    <w:name w:val="emphasis"/>
    <w:basedOn w:val="DefaultParagraphFont"/>
    <w:rsid w:val="003013C0"/>
  </w:style>
  <w:style w:type="character" w:customStyle="1" w:styleId="pagebreak">
    <w:name w:val="pagebreak"/>
    <w:basedOn w:val="DefaultParagraphFont"/>
    <w:rsid w:val="003013C0"/>
  </w:style>
  <w:style w:type="character" w:styleId="Hyperlink">
    <w:name w:val="Hyperlink"/>
    <w:basedOn w:val="DefaultParagraphFont"/>
    <w:uiPriority w:val="99"/>
    <w:semiHidden/>
    <w:unhideWhenUsed/>
    <w:rsid w:val="003013C0"/>
    <w:rPr>
      <w:color w:val="0000FF"/>
      <w:u w:val="single"/>
    </w:rPr>
  </w:style>
  <w:style w:type="character" w:styleId="FollowedHyperlink">
    <w:name w:val="FollowedHyperlink"/>
    <w:basedOn w:val="DefaultParagraphFont"/>
    <w:uiPriority w:val="99"/>
    <w:semiHidden/>
    <w:unhideWhenUsed/>
    <w:rsid w:val="003013C0"/>
    <w:rPr>
      <w:color w:val="800080"/>
      <w:u w:val="single"/>
    </w:rPr>
  </w:style>
  <w:style w:type="character" w:customStyle="1" w:styleId="leadin">
    <w:name w:val="leadin"/>
    <w:basedOn w:val="DefaultParagraphFont"/>
    <w:rsid w:val="003013C0"/>
  </w:style>
  <w:style w:type="character" w:customStyle="1" w:styleId="url-obsolete">
    <w:name w:val="url-obsolete"/>
    <w:basedOn w:val="DefaultParagraphFont"/>
    <w:rsid w:val="003013C0"/>
  </w:style>
  <w:style w:type="character" w:customStyle="1" w:styleId="wol">
    <w:name w:val="wol"/>
    <w:basedOn w:val="DefaultParagraphFont"/>
    <w:rsid w:val="00301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9519">
      <w:bodyDiv w:val="1"/>
      <w:marLeft w:val="0"/>
      <w:marRight w:val="0"/>
      <w:marTop w:val="0"/>
      <w:marBottom w:val="0"/>
      <w:divBdr>
        <w:top w:val="none" w:sz="0" w:space="0" w:color="auto"/>
        <w:left w:val="none" w:sz="0" w:space="0" w:color="auto"/>
        <w:bottom w:val="none" w:sz="0" w:space="0" w:color="auto"/>
        <w:right w:val="none" w:sz="0" w:space="0" w:color="auto"/>
      </w:divBdr>
      <w:divsChild>
        <w:div w:id="1807896037">
          <w:marLeft w:val="0"/>
          <w:marRight w:val="0"/>
          <w:marTop w:val="0"/>
          <w:marBottom w:val="0"/>
          <w:divBdr>
            <w:top w:val="none" w:sz="0" w:space="0" w:color="auto"/>
            <w:left w:val="none" w:sz="0" w:space="0" w:color="auto"/>
            <w:bottom w:val="none" w:sz="0" w:space="0" w:color="auto"/>
            <w:right w:val="none" w:sz="0" w:space="0" w:color="auto"/>
          </w:divBdr>
        </w:div>
        <w:div w:id="1496646111">
          <w:marLeft w:val="0"/>
          <w:marRight w:val="0"/>
          <w:marTop w:val="0"/>
          <w:marBottom w:val="0"/>
          <w:divBdr>
            <w:top w:val="none" w:sz="0" w:space="0" w:color="auto"/>
            <w:left w:val="none" w:sz="0" w:space="0" w:color="auto"/>
            <w:bottom w:val="none" w:sz="0" w:space="0" w:color="auto"/>
            <w:right w:val="none" w:sz="0" w:space="0" w:color="auto"/>
          </w:divBdr>
        </w:div>
        <w:div w:id="161700529">
          <w:marLeft w:val="0"/>
          <w:marRight w:val="0"/>
          <w:marTop w:val="0"/>
          <w:marBottom w:val="0"/>
          <w:divBdr>
            <w:top w:val="none" w:sz="0" w:space="0" w:color="auto"/>
            <w:left w:val="none" w:sz="0" w:space="0" w:color="auto"/>
            <w:bottom w:val="none" w:sz="0" w:space="0" w:color="auto"/>
            <w:right w:val="none" w:sz="0" w:space="0" w:color="auto"/>
          </w:divBdr>
        </w:div>
        <w:div w:id="1287590266">
          <w:marLeft w:val="0"/>
          <w:marRight w:val="0"/>
          <w:marTop w:val="0"/>
          <w:marBottom w:val="0"/>
          <w:divBdr>
            <w:top w:val="none" w:sz="0" w:space="0" w:color="auto"/>
            <w:left w:val="none" w:sz="0" w:space="0" w:color="auto"/>
            <w:bottom w:val="none" w:sz="0" w:space="0" w:color="auto"/>
            <w:right w:val="none" w:sz="0" w:space="0" w:color="auto"/>
          </w:divBdr>
        </w:div>
        <w:div w:id="26756942">
          <w:marLeft w:val="0"/>
          <w:marRight w:val="0"/>
          <w:marTop w:val="0"/>
          <w:marBottom w:val="0"/>
          <w:divBdr>
            <w:top w:val="none" w:sz="0" w:space="0" w:color="auto"/>
            <w:left w:val="none" w:sz="0" w:space="0" w:color="auto"/>
            <w:bottom w:val="none" w:sz="0" w:space="0" w:color="auto"/>
            <w:right w:val="none" w:sz="0" w:space="0" w:color="auto"/>
          </w:divBdr>
        </w:div>
        <w:div w:id="659773169">
          <w:marLeft w:val="0"/>
          <w:marRight w:val="0"/>
          <w:marTop w:val="0"/>
          <w:marBottom w:val="0"/>
          <w:divBdr>
            <w:top w:val="none" w:sz="0" w:space="0" w:color="auto"/>
            <w:left w:val="none" w:sz="0" w:space="0" w:color="auto"/>
            <w:bottom w:val="none" w:sz="0" w:space="0" w:color="auto"/>
            <w:right w:val="none" w:sz="0" w:space="0" w:color="auto"/>
          </w:divBdr>
        </w:div>
        <w:div w:id="1841118754">
          <w:marLeft w:val="0"/>
          <w:marRight w:val="0"/>
          <w:marTop w:val="0"/>
          <w:marBottom w:val="0"/>
          <w:divBdr>
            <w:top w:val="none" w:sz="0" w:space="0" w:color="auto"/>
            <w:left w:val="none" w:sz="0" w:space="0" w:color="auto"/>
            <w:bottom w:val="none" w:sz="0" w:space="0" w:color="auto"/>
            <w:right w:val="none" w:sz="0" w:space="0" w:color="auto"/>
          </w:divBdr>
        </w:div>
        <w:div w:id="980886673">
          <w:marLeft w:val="0"/>
          <w:marRight w:val="0"/>
          <w:marTop w:val="0"/>
          <w:marBottom w:val="0"/>
          <w:divBdr>
            <w:top w:val="none" w:sz="0" w:space="0" w:color="auto"/>
            <w:left w:val="none" w:sz="0" w:space="0" w:color="auto"/>
            <w:bottom w:val="none" w:sz="0" w:space="0" w:color="auto"/>
            <w:right w:val="none" w:sz="0" w:space="0" w:color="auto"/>
          </w:divBdr>
        </w:div>
        <w:div w:id="1676960611">
          <w:marLeft w:val="0"/>
          <w:marRight w:val="0"/>
          <w:marTop w:val="0"/>
          <w:marBottom w:val="0"/>
          <w:divBdr>
            <w:top w:val="none" w:sz="0" w:space="0" w:color="auto"/>
            <w:left w:val="none" w:sz="0" w:space="0" w:color="auto"/>
            <w:bottom w:val="none" w:sz="0" w:space="0" w:color="auto"/>
            <w:right w:val="none" w:sz="0" w:space="0" w:color="auto"/>
          </w:divBdr>
        </w:div>
        <w:div w:id="63063718">
          <w:marLeft w:val="0"/>
          <w:marRight w:val="0"/>
          <w:marTop w:val="0"/>
          <w:marBottom w:val="0"/>
          <w:divBdr>
            <w:top w:val="none" w:sz="0" w:space="0" w:color="auto"/>
            <w:left w:val="none" w:sz="0" w:space="0" w:color="auto"/>
            <w:bottom w:val="none" w:sz="0" w:space="0" w:color="auto"/>
            <w:right w:val="none" w:sz="0" w:space="0" w:color="auto"/>
          </w:divBdr>
        </w:div>
        <w:div w:id="2039356571">
          <w:marLeft w:val="0"/>
          <w:marRight w:val="0"/>
          <w:marTop w:val="0"/>
          <w:marBottom w:val="0"/>
          <w:divBdr>
            <w:top w:val="none" w:sz="0" w:space="0" w:color="auto"/>
            <w:left w:val="none" w:sz="0" w:space="0" w:color="auto"/>
            <w:bottom w:val="none" w:sz="0" w:space="0" w:color="auto"/>
            <w:right w:val="none" w:sz="0" w:space="0" w:color="auto"/>
          </w:divBdr>
        </w:div>
        <w:div w:id="1867255828">
          <w:marLeft w:val="0"/>
          <w:marRight w:val="0"/>
          <w:marTop w:val="0"/>
          <w:marBottom w:val="0"/>
          <w:divBdr>
            <w:top w:val="none" w:sz="0" w:space="0" w:color="auto"/>
            <w:left w:val="none" w:sz="0" w:space="0" w:color="auto"/>
            <w:bottom w:val="none" w:sz="0" w:space="0" w:color="auto"/>
            <w:right w:val="none" w:sz="0" w:space="0" w:color="auto"/>
          </w:divBdr>
        </w:div>
        <w:div w:id="1337656356">
          <w:marLeft w:val="0"/>
          <w:marRight w:val="0"/>
          <w:marTop w:val="0"/>
          <w:marBottom w:val="0"/>
          <w:divBdr>
            <w:top w:val="none" w:sz="0" w:space="0" w:color="auto"/>
            <w:left w:val="none" w:sz="0" w:space="0" w:color="auto"/>
            <w:bottom w:val="none" w:sz="0" w:space="0" w:color="auto"/>
            <w:right w:val="none" w:sz="0" w:space="0" w:color="auto"/>
          </w:divBdr>
        </w:div>
        <w:div w:id="1671828794">
          <w:marLeft w:val="0"/>
          <w:marRight w:val="0"/>
          <w:marTop w:val="0"/>
          <w:marBottom w:val="0"/>
          <w:divBdr>
            <w:top w:val="none" w:sz="0" w:space="0" w:color="auto"/>
            <w:left w:val="none" w:sz="0" w:space="0" w:color="auto"/>
            <w:bottom w:val="none" w:sz="0" w:space="0" w:color="auto"/>
            <w:right w:val="none" w:sz="0" w:space="0" w:color="auto"/>
          </w:divBdr>
        </w:div>
        <w:div w:id="499733173">
          <w:marLeft w:val="0"/>
          <w:marRight w:val="0"/>
          <w:marTop w:val="0"/>
          <w:marBottom w:val="0"/>
          <w:divBdr>
            <w:top w:val="none" w:sz="0" w:space="0" w:color="auto"/>
            <w:left w:val="none" w:sz="0" w:space="0" w:color="auto"/>
            <w:bottom w:val="none" w:sz="0" w:space="0" w:color="auto"/>
            <w:right w:val="none" w:sz="0" w:space="0" w:color="auto"/>
          </w:divBdr>
        </w:div>
        <w:div w:id="892935101">
          <w:marLeft w:val="0"/>
          <w:marRight w:val="0"/>
          <w:marTop w:val="0"/>
          <w:marBottom w:val="0"/>
          <w:divBdr>
            <w:top w:val="none" w:sz="0" w:space="0" w:color="auto"/>
            <w:left w:val="none" w:sz="0" w:space="0" w:color="auto"/>
            <w:bottom w:val="none" w:sz="0" w:space="0" w:color="auto"/>
            <w:right w:val="none" w:sz="0" w:space="0" w:color="auto"/>
          </w:divBdr>
        </w:div>
        <w:div w:id="1170559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igsaw.vitalsource.com/books/9781323104965/epub/OPS/xhtml/fileP70004899410000000000000000057E8.xhtml" TargetMode="External"/><Relationship Id="rId21" Type="http://schemas.openxmlformats.org/officeDocument/2006/relationships/hyperlink" Target="https://jigsaw.vitalsource.com/books/9781323104965/epub/OPS/xhtml/fileP70004899410000000000000000057E8.xhtml" TargetMode="External"/><Relationship Id="rId42" Type="http://schemas.openxmlformats.org/officeDocument/2006/relationships/hyperlink" Target="https://jigsaw.vitalsource.com/books/9781323104965/epub/OPS/xhtml/fileP70004899410000000000000000057E8.xhtml" TargetMode="External"/><Relationship Id="rId63" Type="http://schemas.openxmlformats.org/officeDocument/2006/relationships/hyperlink" Target="https://jigsaw.vitalsource.com/books/9781323104965/epub/OPS/xhtml/fileP70004899410000000000000000057E8.xhtml" TargetMode="External"/><Relationship Id="rId84" Type="http://schemas.openxmlformats.org/officeDocument/2006/relationships/hyperlink" Target="https://jigsaw.vitalsource.com/books/9781323104965/epub/OPS/xhtml/fileP7000489941000000000000000005465.xhtml?create=true" TargetMode="External"/><Relationship Id="rId138" Type="http://schemas.openxmlformats.org/officeDocument/2006/relationships/hyperlink" Target="https://jigsaw.vitalsource.com/books/9781323104965/epub/OPS/xhtml/fileP70004899410000000000000000057E8.xhtml" TargetMode="External"/><Relationship Id="rId159" Type="http://schemas.openxmlformats.org/officeDocument/2006/relationships/hyperlink" Target="https://jigsaw.vitalsource.com/books/9781323104965/epub/OPS/xhtml/fileP70004899410000000000000000057E8.xhtml" TargetMode="External"/><Relationship Id="rId170" Type="http://schemas.openxmlformats.org/officeDocument/2006/relationships/hyperlink" Target="https://jigsaw.vitalsource.com/books/9781323104965/epub/OPS/xhtml/fileP70004899410000000000000000057E8.xhtml" TargetMode="External"/><Relationship Id="rId191" Type="http://schemas.openxmlformats.org/officeDocument/2006/relationships/hyperlink" Target="https://jigsaw.vitalsource.com/books/9781323104965/epub/OPS/xhtml/fileP70004899410000000000000000057E8.xhtml" TargetMode="External"/><Relationship Id="rId205" Type="http://schemas.openxmlformats.org/officeDocument/2006/relationships/hyperlink" Target="https://jigsaw.vitalsource.com/books/9781323104965/epub/OPS/xhtml/fileP70004899410000000000000000057E8.xhtml" TargetMode="External"/><Relationship Id="rId107" Type="http://schemas.openxmlformats.org/officeDocument/2006/relationships/hyperlink" Target="https://jigsaw.vitalsource.com/books/9781323104965/epub/OPS/xhtml/fileP70004899410000000000000000057E8.xhtml" TargetMode="External"/><Relationship Id="rId11" Type="http://schemas.openxmlformats.org/officeDocument/2006/relationships/hyperlink" Target="https://jigsaw.vitalsource.com/books/9781323104965/epub/OPS/xhtml/fileP70004899410000000000000000057E8.xhtml" TargetMode="External"/><Relationship Id="rId32" Type="http://schemas.openxmlformats.org/officeDocument/2006/relationships/hyperlink" Target="https://jigsaw.vitalsource.com/books/9781323104965/epub/OPS/xhtml/fileP70004899410000000000000000057E8.xhtml" TargetMode="External"/><Relationship Id="rId53" Type="http://schemas.openxmlformats.org/officeDocument/2006/relationships/hyperlink" Target="https://jigsaw.vitalsource.com/books/9781323104965/epub/OPS/xhtml/fileP70004899410000000000000000057E8.xhtml" TargetMode="External"/><Relationship Id="rId74" Type="http://schemas.openxmlformats.org/officeDocument/2006/relationships/hyperlink" Target="https://jigsaw.vitalsource.com/books/9781323104965/epub/OPS/xhtml/fileP70004899410000000000000000057E8.xhtml" TargetMode="External"/><Relationship Id="rId128" Type="http://schemas.openxmlformats.org/officeDocument/2006/relationships/hyperlink" Target="http://money.cnn.com/magazines/business2/business2_archive/2006/08/01/8382250/" TargetMode="External"/><Relationship Id="rId149" Type="http://schemas.openxmlformats.org/officeDocument/2006/relationships/hyperlink" Target="https://jigsaw.vitalsource.com/books/9781323104965/epub/OPS/xhtml/fileP70004899410000000000000000057E8.xhtml" TargetMode="External"/><Relationship Id="rId5" Type="http://schemas.openxmlformats.org/officeDocument/2006/relationships/hyperlink" Target="https://jigsaw.vitalsource.com/books/9781323104965/epub/OPS/xhtml/fileP70004899410000000000000000051FC.xhtml" TargetMode="External"/><Relationship Id="rId90" Type="http://schemas.openxmlformats.org/officeDocument/2006/relationships/hyperlink" Target="https://jigsaw.vitalsource.com/books/9781323104965/epub/OPS/xhtml/fileP70004899410000000000000000051FC.xhtml" TargetMode="External"/><Relationship Id="rId95" Type="http://schemas.openxmlformats.org/officeDocument/2006/relationships/hyperlink" Target="https://jigsaw.vitalsource.com/books/9781323104965/epub/OPS/xhtml/fileP70004899410000000000000000057E8.xhtml" TargetMode="External"/><Relationship Id="rId160" Type="http://schemas.openxmlformats.org/officeDocument/2006/relationships/hyperlink" Target="https://jigsaw.vitalsource.com/books/9781323104965/epub/OPS/xhtml/fileP70004899410000000000000000057E8.xhtml" TargetMode="External"/><Relationship Id="rId165" Type="http://schemas.openxmlformats.org/officeDocument/2006/relationships/hyperlink" Target="https://jigsaw.vitalsource.com/books/9781323104965/epub/OPS/xhtml/fileP70004899410000000000000000057E8.xhtml" TargetMode="External"/><Relationship Id="rId181" Type="http://schemas.openxmlformats.org/officeDocument/2006/relationships/hyperlink" Target="https://jigsaw.vitalsource.com/books/9781323104965/epub/OPS/xhtml/fileP70004899410000000000000000057E8.xhtml" TargetMode="External"/><Relationship Id="rId186" Type="http://schemas.openxmlformats.org/officeDocument/2006/relationships/hyperlink" Target="https://jigsaw.vitalsource.com/books/9781323104965/epub/OPS/xhtml/fileP70004899410000000000000000057E8.xhtml" TargetMode="External"/><Relationship Id="rId216" Type="http://schemas.openxmlformats.org/officeDocument/2006/relationships/hyperlink" Target="https://jigsaw.vitalsource.com/books/9781323104965/epub/OPS/xhtml/fileP70004899410000000000000000057E8.xhtml" TargetMode="External"/><Relationship Id="rId211" Type="http://schemas.openxmlformats.org/officeDocument/2006/relationships/hyperlink" Target="https://jigsaw.vitalsource.com/books/9781323104965/epub/OPS/xhtml/fileP7000489941000000000000000005465.xhtml?create=true" TargetMode="External"/><Relationship Id="rId22" Type="http://schemas.openxmlformats.org/officeDocument/2006/relationships/hyperlink" Target="https://jigsaw.vitalsource.com/books/9781323104965/epub/OPS/xhtml/fileP70004899410000000000000000057E8.xhtml" TargetMode="External"/><Relationship Id="rId27" Type="http://schemas.openxmlformats.org/officeDocument/2006/relationships/hyperlink" Target="https://jigsaw.vitalsource.com/books/9781323104965/epub/OPS/xhtml/fileP70004899410000000000000000057E8.xhtml" TargetMode="External"/><Relationship Id="rId43" Type="http://schemas.openxmlformats.org/officeDocument/2006/relationships/hyperlink" Target="https://jigsaw.vitalsource.com/books/9781323104965/epub/OPS/xhtml/fileP70004899410000000000000000057E8.xhtml" TargetMode="External"/><Relationship Id="rId48" Type="http://schemas.openxmlformats.org/officeDocument/2006/relationships/hyperlink" Target="https://jigsaw.vitalsource.com/books/9781323104965/epub/OPS/xhtml/fileP70004899410000000000000000057E8.xhtml" TargetMode="External"/><Relationship Id="rId64" Type="http://schemas.openxmlformats.org/officeDocument/2006/relationships/hyperlink" Target="https://jigsaw.vitalsource.com/books/9781323104965/epub/OPS/xhtml/fileP70004899410000000000000000057E8.xhtml" TargetMode="External"/><Relationship Id="rId69" Type="http://schemas.openxmlformats.org/officeDocument/2006/relationships/hyperlink" Target="https://jigsaw.vitalsource.com/books/9781323104965/epub/OPS/xhtml/fileP70004899410000000000000000057E8.xhtml" TargetMode="External"/><Relationship Id="rId113" Type="http://schemas.openxmlformats.org/officeDocument/2006/relationships/hyperlink" Target="https://jigsaw.vitalsource.com/books/9781323104965/epub/OPS/xhtml/fileP70004899410000000000000000057E8.xhtml" TargetMode="External"/><Relationship Id="rId118" Type="http://schemas.openxmlformats.org/officeDocument/2006/relationships/hyperlink" Target="https://jigsaw.vitalsource.com/books/9781323104965/epub/OPS/xhtml/fileP70004899410000000000000000057E8.xhtml" TargetMode="External"/><Relationship Id="rId134" Type="http://schemas.openxmlformats.org/officeDocument/2006/relationships/hyperlink" Target="https://jigsaw.vitalsource.com/books/9781323104965/epub/OPS/xhtml/fileP70004899410000000000000000057E8.xhtml" TargetMode="External"/><Relationship Id="rId139" Type="http://schemas.openxmlformats.org/officeDocument/2006/relationships/hyperlink" Target="https://jigsaw.vitalsource.com/books/9781323104965/epub/OPS/xhtml/fileP70004899410000000000000000057E8.xhtml" TargetMode="External"/><Relationship Id="rId80" Type="http://schemas.openxmlformats.org/officeDocument/2006/relationships/hyperlink" Target="https://jigsaw.vitalsource.com/books/9781323104965/epub/OPS/xhtml/fileP70004899410000000000000000057E8.xhtml" TargetMode="External"/><Relationship Id="rId85" Type="http://schemas.openxmlformats.org/officeDocument/2006/relationships/hyperlink" Target="https://jigsaw.vitalsource.com/books/9781323104965/epub/OPS/xhtml/fileP70004899410000000000000000057E8.xhtml" TargetMode="External"/><Relationship Id="rId150" Type="http://schemas.openxmlformats.org/officeDocument/2006/relationships/hyperlink" Target="https://jigsaw.vitalsource.com/books/9781323104965/epub/OPS/xhtml/fileP70004899410000000000000000057E8.xhtml" TargetMode="External"/><Relationship Id="rId155" Type="http://schemas.openxmlformats.org/officeDocument/2006/relationships/hyperlink" Target="https://jigsaw.vitalsource.com/books/9781323104965/epub/OPS/xhtml/fileP70004899410000000000000000057E8.xhtml" TargetMode="External"/><Relationship Id="rId171" Type="http://schemas.openxmlformats.org/officeDocument/2006/relationships/hyperlink" Target="https://jigsaw.vitalsource.com/books/9781323104965/epub/OPS/xhtml/fileP70004899410000000000000000057E8.xhtml" TargetMode="External"/><Relationship Id="rId176" Type="http://schemas.openxmlformats.org/officeDocument/2006/relationships/hyperlink" Target="https://jigsaw.vitalsource.com/books/9781323104965/epub/OPS/xhtml/fileP70004899410000000000000000057E8.xhtml" TargetMode="External"/><Relationship Id="rId192" Type="http://schemas.openxmlformats.org/officeDocument/2006/relationships/hyperlink" Target="https://jigsaw.vitalsource.com/books/9781323104965/epub/OPS/xhtml/fileP70004899410000000000000000057E8.xhtml" TargetMode="External"/><Relationship Id="rId197" Type="http://schemas.openxmlformats.org/officeDocument/2006/relationships/hyperlink" Target="https://jigsaw.vitalsource.com/books/9781323104965/epub/OPS/xhtml/fileP70004899410000000000000000057E8.xhtml" TargetMode="External"/><Relationship Id="rId206" Type="http://schemas.openxmlformats.org/officeDocument/2006/relationships/hyperlink" Target="https://jigsaw.vitalsource.com/books/9781323104965/epub/OPS/xhtml/fileP70004899410000000000000000057E8.xhtml" TargetMode="External"/><Relationship Id="rId201" Type="http://schemas.openxmlformats.org/officeDocument/2006/relationships/hyperlink" Target="https://jigsaw.vitalsource.com/books/9781323104965/epub/OPS/xhtml/fileP70004899410000000000000000057E8.xhtml" TargetMode="External"/><Relationship Id="rId12" Type="http://schemas.openxmlformats.org/officeDocument/2006/relationships/hyperlink" Target="https://jigsaw.vitalsource.com/books/9781323104965/epub/OPS/xhtml/fileP70004899410000000000000000057E8.xhtml" TargetMode="External"/><Relationship Id="rId17" Type="http://schemas.openxmlformats.org/officeDocument/2006/relationships/hyperlink" Target="https://jigsaw.vitalsource.com/books/9781323104965/epub/OPS/xhtml/fileP7000489941000000000000000005465.xhtml?create=true" TargetMode="External"/><Relationship Id="rId33" Type="http://schemas.openxmlformats.org/officeDocument/2006/relationships/hyperlink" Target="https://jigsaw.vitalsource.com/books/9781323104965/epub/OPS/xhtml/fileP70004899410000000000000000057E8.xhtml" TargetMode="External"/><Relationship Id="rId38" Type="http://schemas.openxmlformats.org/officeDocument/2006/relationships/hyperlink" Target="https://jigsaw.vitalsource.com/books/9781323104965/epub/OPS/xhtml/fileP70004899410000000000000000057E8.xhtml" TargetMode="External"/><Relationship Id="rId59" Type="http://schemas.openxmlformats.org/officeDocument/2006/relationships/hyperlink" Target="https://jigsaw.vitalsource.com/books/9781323104965/epub/OPS/xhtml/fileP70004899410000000000000000057E8.xhtml" TargetMode="External"/><Relationship Id="rId103" Type="http://schemas.openxmlformats.org/officeDocument/2006/relationships/hyperlink" Target="https://jigsaw.vitalsource.com/books/9781323104965/epub/OPS/xhtml/fileP70004899410000000000000000057E8.xhtml" TargetMode="External"/><Relationship Id="rId108" Type="http://schemas.openxmlformats.org/officeDocument/2006/relationships/hyperlink" Target="https://jigsaw.vitalsource.com/books/9781323104965/epub/OPS/xhtml/fileP70004899410000000000000000057E8.xhtml" TargetMode="External"/><Relationship Id="rId124" Type="http://schemas.openxmlformats.org/officeDocument/2006/relationships/hyperlink" Target="http://www.entrepreneur.com/article/227044" TargetMode="External"/><Relationship Id="rId129" Type="http://schemas.openxmlformats.org/officeDocument/2006/relationships/hyperlink" Target="http://www.dailymail.co.uk/news/article-2284540/Richard-Branson-criticizes-Marissa-Mayers-perplexing-backwards-ban-Yahoo-employees-working-home.html" TargetMode="External"/><Relationship Id="rId54" Type="http://schemas.openxmlformats.org/officeDocument/2006/relationships/hyperlink" Target="https://jigsaw.vitalsource.com/books/9781323104965/epub/OPS/xhtml/fileP70004899410000000000000000057E8.xhtml" TargetMode="External"/><Relationship Id="rId70" Type="http://schemas.openxmlformats.org/officeDocument/2006/relationships/hyperlink" Target="https://jigsaw.vitalsource.com/books/9781323104965/epub/OPS/xhtml/fileP70004899410000000000000000057E8.xhtml" TargetMode="External"/><Relationship Id="rId75" Type="http://schemas.openxmlformats.org/officeDocument/2006/relationships/hyperlink" Target="https://jigsaw.vitalsource.com/books/9781323104965/epub/OPS/xhtml/fileP70004899410000000000000000057E8.xhtml" TargetMode="External"/><Relationship Id="rId91" Type="http://schemas.openxmlformats.org/officeDocument/2006/relationships/hyperlink" Target="https://jigsaw.vitalsource.com/books/9781323104965/epub/OPS/xhtml/fileP70004899410000000000000000057E8.xhtml" TargetMode="External"/><Relationship Id="rId96" Type="http://schemas.openxmlformats.org/officeDocument/2006/relationships/hyperlink" Target="https://jigsaw.vitalsource.com/books/9781323104965/epub/OPS/xhtml/fileP70004899410000000000000000057E8.xhtml" TargetMode="External"/><Relationship Id="rId140" Type="http://schemas.openxmlformats.org/officeDocument/2006/relationships/hyperlink" Target="https://jigsaw.vitalsource.com/books/9781323104965/epub/OPS/xhtml/fileP7000489941000000000000000005465.xhtml?create=true" TargetMode="External"/><Relationship Id="rId145" Type="http://schemas.openxmlformats.org/officeDocument/2006/relationships/hyperlink" Target="https://jigsaw.vitalsource.com/books/9781323104965/epub/OPS/xhtml/fileP70004899410000000000000000057E8.xhtml" TargetMode="External"/><Relationship Id="rId161" Type="http://schemas.openxmlformats.org/officeDocument/2006/relationships/hyperlink" Target="https://jigsaw.vitalsource.com/books/9781323104965/epub/OPS/xhtml/fileP70004899410000000000000000057E8.xhtml" TargetMode="External"/><Relationship Id="rId166" Type="http://schemas.openxmlformats.org/officeDocument/2006/relationships/hyperlink" Target="https://jigsaw.vitalsource.com/books/9781323104965/epub/OPS/xhtml/fileP70004899410000000000000000057E8.xhtml" TargetMode="External"/><Relationship Id="rId182" Type="http://schemas.openxmlformats.org/officeDocument/2006/relationships/hyperlink" Target="https://jigsaw.vitalsource.com/books/9781323104965/epub/OPS/xhtml/fileP70004899410000000000000000057E8.xhtml" TargetMode="External"/><Relationship Id="rId187" Type="http://schemas.openxmlformats.org/officeDocument/2006/relationships/hyperlink" Target="https://jigsaw.vitalsource.com/books/9781323104965/epub/OPS/xhtml/fileP7000489941000000000000000005465.xhtml?create=true" TargetMode="External"/><Relationship Id="rId217" Type="http://schemas.openxmlformats.org/officeDocument/2006/relationships/hyperlink" Target="https://jigsaw.vitalsource.com/books/9781323104965/epub/OPS/xhtml/fileP70004899410000000000000000057E8.xhtml" TargetMode="External"/><Relationship Id="rId1" Type="http://schemas.openxmlformats.org/officeDocument/2006/relationships/numbering" Target="numbering.xml"/><Relationship Id="rId6" Type="http://schemas.openxmlformats.org/officeDocument/2006/relationships/hyperlink" Target="https://jigsaw.vitalsource.com/books/9781323104965/epub/OPS/xhtml/fileP70004899410000000000000000057E8.xhtml" TargetMode="External"/><Relationship Id="rId212" Type="http://schemas.openxmlformats.org/officeDocument/2006/relationships/hyperlink" Target="https://jigsaw.vitalsource.com/books/9781323104965/epub/OPS/xhtml/fileP7000489941000000000000000005465.xhtml?create=true" TargetMode="External"/><Relationship Id="rId23" Type="http://schemas.openxmlformats.org/officeDocument/2006/relationships/hyperlink" Target="https://jigsaw.vitalsource.com/books/9781323104965/epub/OPS/xhtml/fileP70004899410000000000000000057E8.xhtml" TargetMode="External"/><Relationship Id="rId28" Type="http://schemas.openxmlformats.org/officeDocument/2006/relationships/hyperlink" Target="https://jigsaw.vitalsource.com/books/9781323104965/epub/OPS/xhtml/fileP70004899410000000000000000057E8.xhtml" TargetMode="External"/><Relationship Id="rId49" Type="http://schemas.openxmlformats.org/officeDocument/2006/relationships/hyperlink" Target="https://jigsaw.vitalsource.com/books/9781323104965/epub/OPS/xhtml/fileP70004899410000000000000000057E8.xhtml" TargetMode="External"/><Relationship Id="rId114" Type="http://schemas.openxmlformats.org/officeDocument/2006/relationships/hyperlink" Target="https://jigsaw.vitalsource.com/books/9781323104965/epub/OPS/xhtml/fileP70004899410000000000000000057E8.xhtml" TargetMode="External"/><Relationship Id="rId119" Type="http://schemas.openxmlformats.org/officeDocument/2006/relationships/hyperlink" Target="https://jigsaw.vitalsource.com/books/9781323104965/epub/OPS/xhtml/fileP70004899410000000000000000057E8.xhtml" TargetMode="External"/><Relationship Id="rId44" Type="http://schemas.openxmlformats.org/officeDocument/2006/relationships/hyperlink" Target="https://jigsaw.vitalsource.com/books/9781323104965/epub/OPS/xhtml/fileP70004899410000000000000000057E8.xhtml" TargetMode="External"/><Relationship Id="rId60" Type="http://schemas.openxmlformats.org/officeDocument/2006/relationships/hyperlink" Target="https://jigsaw.vitalsource.com/books/9781323104965/epub/OPS/xhtml/fileP70004899410000000000000000057E8.xhtml" TargetMode="External"/><Relationship Id="rId65" Type="http://schemas.openxmlformats.org/officeDocument/2006/relationships/hyperlink" Target="https://jigsaw.vitalsource.com/books/9781323104965/epub/OPS/xhtml/fileP70004899410000000000000000057E8.xhtml" TargetMode="External"/><Relationship Id="rId81" Type="http://schemas.openxmlformats.org/officeDocument/2006/relationships/hyperlink" Target="https://jigsaw.vitalsource.com/books/9781323104965/epub/OPS/xhtml/fileP70004899410000000000000000057E8.xhtml" TargetMode="External"/><Relationship Id="rId86" Type="http://schemas.openxmlformats.org/officeDocument/2006/relationships/hyperlink" Target="https://jigsaw.vitalsource.com/books/9781323104965/epub/OPS/xhtml/fileP70004899410000000000000000057E8.xhtml" TargetMode="External"/><Relationship Id="rId130" Type="http://schemas.openxmlformats.org/officeDocument/2006/relationships/hyperlink" Target="https://jigsaw.vitalsource.com/books/9781323104965/epub/OPS/xhtml/fileP70004899410000000000000000057E8.xhtml" TargetMode="External"/><Relationship Id="rId135" Type="http://schemas.openxmlformats.org/officeDocument/2006/relationships/hyperlink" Target="https://jigsaw.vitalsource.com/books/9781323104965/epub/OPS/xhtml/fileP70004899410000000000000000057E8.xhtml" TargetMode="External"/><Relationship Id="rId151" Type="http://schemas.openxmlformats.org/officeDocument/2006/relationships/hyperlink" Target="https://jigsaw.vitalsource.com/books/9781323104965/epub/OPS/xhtml/fileP70004899410000000000000000057E8.xhtml" TargetMode="External"/><Relationship Id="rId156" Type="http://schemas.openxmlformats.org/officeDocument/2006/relationships/hyperlink" Target="https://jigsaw.vitalsource.com/books/9781323104965/epub/OPS/xhtml/fileP70004899410000000000000000057E8.xhtml" TargetMode="External"/><Relationship Id="rId177" Type="http://schemas.openxmlformats.org/officeDocument/2006/relationships/hyperlink" Target="https://jigsaw.vitalsource.com/books/9781323104965/epub/OPS/xhtml/fileP70004899410000000000000000057E8.xhtml" TargetMode="External"/><Relationship Id="rId198" Type="http://schemas.openxmlformats.org/officeDocument/2006/relationships/hyperlink" Target="https://jigsaw.vitalsource.com/books/9781323104965/epub/OPS/xhtml/fileP70004899410000000000000000057E8.xhtml" TargetMode="External"/><Relationship Id="rId172" Type="http://schemas.openxmlformats.org/officeDocument/2006/relationships/hyperlink" Target="https://jigsaw.vitalsource.com/books/9781323104965/epub/OPS/xhtml/fileP700048994100000000000000000574B.xhtml" TargetMode="External"/><Relationship Id="rId193" Type="http://schemas.openxmlformats.org/officeDocument/2006/relationships/hyperlink" Target="https://jigsaw.vitalsource.com/books/9781323104965/epub/OPS/xhtml/fileP70004899410000000000000000057E8.xhtml" TargetMode="External"/><Relationship Id="rId202" Type="http://schemas.openxmlformats.org/officeDocument/2006/relationships/hyperlink" Target="https://jigsaw.vitalsource.com/books/9781323104965/epub/OPS/xhtml/fileP70004899410000000000000000057E8.xhtml" TargetMode="External"/><Relationship Id="rId207" Type="http://schemas.openxmlformats.org/officeDocument/2006/relationships/hyperlink" Target="https://jigsaw.vitalsource.com/books/9781323104965/epub/OPS/xhtml/fileP70004899410000000000000000057E8.xhtml" TargetMode="External"/><Relationship Id="rId13" Type="http://schemas.openxmlformats.org/officeDocument/2006/relationships/hyperlink" Target="https://jigsaw.vitalsource.com/books/9781323104965/epub/OPS/xhtml/fileP7000489941000000000000000005536.xhtml" TargetMode="External"/><Relationship Id="rId18" Type="http://schemas.openxmlformats.org/officeDocument/2006/relationships/hyperlink" Target="https://jigsaw.vitalsource.com/books/9781323104965/epub/OPS/xhtml/fileP7000489941000000000000000005465.xhtml?create=true" TargetMode="External"/><Relationship Id="rId39" Type="http://schemas.openxmlformats.org/officeDocument/2006/relationships/hyperlink" Target="https://jigsaw.vitalsource.com/books/9781323104965/epub/OPS/xhtml/fileP70004899410000000000000000057E8.xhtml" TargetMode="External"/><Relationship Id="rId109" Type="http://schemas.openxmlformats.org/officeDocument/2006/relationships/hyperlink" Target="https://jigsaw.vitalsource.com/books/9781323104965/epub/OPS/xhtml/fileP70004899410000000000000000057E8.xhtml" TargetMode="External"/><Relationship Id="rId34" Type="http://schemas.openxmlformats.org/officeDocument/2006/relationships/hyperlink" Target="https://jigsaw.vitalsource.com/books/9781323104965/epub/OPS/xhtml/fileP70004899410000000000000000057E8.xhtml" TargetMode="External"/><Relationship Id="rId50" Type="http://schemas.openxmlformats.org/officeDocument/2006/relationships/hyperlink" Target="https://jigsaw.vitalsource.com/books/9781323104965/epub/OPS/xhtml/fileP70004899410000000000000000057E8.xhtml" TargetMode="External"/><Relationship Id="rId55" Type="http://schemas.openxmlformats.org/officeDocument/2006/relationships/hyperlink" Target="https://jigsaw.vitalsource.com/books/9781323104965/epub/OPS/xhtml/fileP70004899410000000000000000057E8.xhtml" TargetMode="External"/><Relationship Id="rId76" Type="http://schemas.openxmlformats.org/officeDocument/2006/relationships/hyperlink" Target="https://jigsaw.vitalsource.com/books/9781323104965/epub/OPS/xhtml/fileP70004899410000000000000000057E8.xhtml" TargetMode="External"/><Relationship Id="rId97" Type="http://schemas.openxmlformats.org/officeDocument/2006/relationships/hyperlink" Target="https://jigsaw.vitalsource.com/books/9781323104965/epub/OPS/xhtml/fileP70004899410000000000000000057E8.xhtml" TargetMode="External"/><Relationship Id="rId104" Type="http://schemas.openxmlformats.org/officeDocument/2006/relationships/hyperlink" Target="https://jigsaw.vitalsource.com/books/9781323104965/epub/OPS/xhtml/fileP70004899410000000000000000057E8.xhtml" TargetMode="External"/><Relationship Id="rId120" Type="http://schemas.openxmlformats.org/officeDocument/2006/relationships/hyperlink" Target="http://www.theelders.org/" TargetMode="External"/><Relationship Id="rId125" Type="http://schemas.openxmlformats.org/officeDocument/2006/relationships/hyperlink" Target="http://www.entrepreneur.com/article/227415" TargetMode="External"/><Relationship Id="rId141" Type="http://schemas.openxmlformats.org/officeDocument/2006/relationships/hyperlink" Target="https://jigsaw.vitalsource.com/books/9781323104965/epub/OPS/xhtml/fileP70004899410000000000000000051FC.xhtml" TargetMode="External"/><Relationship Id="rId146" Type="http://schemas.openxmlformats.org/officeDocument/2006/relationships/hyperlink" Target="https://jigsaw.vitalsource.com/books/9781323104965/epub/OPS/xhtml/fileP70004899410000000000000000057E8.xhtml" TargetMode="External"/><Relationship Id="rId167" Type="http://schemas.openxmlformats.org/officeDocument/2006/relationships/hyperlink" Target="https://jigsaw.vitalsource.com/books/9781323104965/epub/OPS/xhtml/fileP7000489941000000000000000005465.xhtml?create=true" TargetMode="External"/><Relationship Id="rId188" Type="http://schemas.openxmlformats.org/officeDocument/2006/relationships/hyperlink" Target="https://jigsaw.vitalsource.com/books/9781323104965/epub/OPS/xhtml/fileP70004899410000000000000000057E8.xhtml" TargetMode="External"/><Relationship Id="rId7" Type="http://schemas.openxmlformats.org/officeDocument/2006/relationships/hyperlink" Target="https://jigsaw.vitalsource.com/books/9781323104965/epub/OPS/xhtml/fileP70004899410000000000000000057E8.xhtml" TargetMode="External"/><Relationship Id="rId71" Type="http://schemas.openxmlformats.org/officeDocument/2006/relationships/hyperlink" Target="https://jigsaw.vitalsource.com/books/9781323104965/epub/OPS/xhtml/fileP70004899410000000000000000057E8.xhtml" TargetMode="External"/><Relationship Id="rId92" Type="http://schemas.openxmlformats.org/officeDocument/2006/relationships/hyperlink" Target="https://jigsaw.vitalsource.com/books/9781323104965/epub/OPS/xhtml/fileP70004899410000000000000000050A6.xhtml" TargetMode="External"/><Relationship Id="rId162" Type="http://schemas.openxmlformats.org/officeDocument/2006/relationships/hyperlink" Target="https://jigsaw.vitalsource.com/books/9781323104965/epub/OPS/xhtml/fileP70004899410000000000000000057E8.xhtml" TargetMode="External"/><Relationship Id="rId183" Type="http://schemas.openxmlformats.org/officeDocument/2006/relationships/hyperlink" Target="https://jigsaw.vitalsource.com/books/9781323104965/epub/OPS/xhtml/fileP70004899410000000000000000057E8.xhtml" TargetMode="External"/><Relationship Id="rId213" Type="http://schemas.openxmlformats.org/officeDocument/2006/relationships/hyperlink" Target="https://jigsaw.vitalsource.com/books/9781323104965/epub/OPS/xhtml/fileP70004899410000000000000000057E8.xhtml" TargetMode="External"/><Relationship Id="rId218" Type="http://schemas.openxmlformats.org/officeDocument/2006/relationships/hyperlink" Target="https://jigsaw.vitalsource.com/books/9781323104965/epub/OPS/xhtml/fileP70004899410000000000000000057E8.xhtml" TargetMode="External"/><Relationship Id="rId2" Type="http://schemas.openxmlformats.org/officeDocument/2006/relationships/styles" Target="styles.xml"/><Relationship Id="rId29" Type="http://schemas.openxmlformats.org/officeDocument/2006/relationships/hyperlink" Target="https://jigsaw.vitalsource.com/books/9781323104965/epub/OPS/xhtml/fileP70004899410000000000000000057E8.xhtml" TargetMode="External"/><Relationship Id="rId24" Type="http://schemas.openxmlformats.org/officeDocument/2006/relationships/hyperlink" Target="https://jigsaw.vitalsource.com/books/9781323104965/epub/OPS/xhtml/fileP70004899410000000000000000057E8.xhtml" TargetMode="External"/><Relationship Id="rId40" Type="http://schemas.openxmlformats.org/officeDocument/2006/relationships/hyperlink" Target="https://jigsaw.vitalsource.com/books/9781323104965/epub/OPS/xhtml/fileP70004899410000000000000000057E8.xhtml" TargetMode="External"/><Relationship Id="rId45" Type="http://schemas.openxmlformats.org/officeDocument/2006/relationships/hyperlink" Target="https://jigsaw.vitalsource.com/books/9781323104965/epub/OPS/xhtml/fileP700048994100000000000000000513C.xhtml" TargetMode="External"/><Relationship Id="rId66" Type="http://schemas.openxmlformats.org/officeDocument/2006/relationships/hyperlink" Target="https://jigsaw.vitalsource.com/books/9781323104965/epub/OPS/xhtml/fileP70004899410000000000000000057E8.xhtml" TargetMode="External"/><Relationship Id="rId87" Type="http://schemas.openxmlformats.org/officeDocument/2006/relationships/hyperlink" Target="https://jigsaw.vitalsource.com/books/9781323104965/epub/OPS/xhtml/fileP70004899410000000000000000057E8.xhtml" TargetMode="External"/><Relationship Id="rId110" Type="http://schemas.openxmlformats.org/officeDocument/2006/relationships/hyperlink" Target="https://jigsaw.vitalsource.com/books/9781323104965/epub/OPS/xhtml/fileP70004899410000000000000000057E8.xhtml" TargetMode="External"/><Relationship Id="rId115" Type="http://schemas.openxmlformats.org/officeDocument/2006/relationships/hyperlink" Target="https://jigsaw.vitalsource.com/books/9781323104965/epub/OPS/xhtml/fileP70004899410000000000000000057E8.xhtml" TargetMode="External"/><Relationship Id="rId131" Type="http://schemas.openxmlformats.org/officeDocument/2006/relationships/hyperlink" Target="https://jigsaw.vitalsource.com/books/9781323104965/epub/OPS/xhtml/fileP70004899410000000000000000057E8.xhtml" TargetMode="External"/><Relationship Id="rId136" Type="http://schemas.openxmlformats.org/officeDocument/2006/relationships/hyperlink" Target="https://jigsaw.vitalsource.com/books/9781323104965/epub/OPS/xhtml/fileP70004899410000000000000000057E8.xhtml" TargetMode="External"/><Relationship Id="rId157" Type="http://schemas.openxmlformats.org/officeDocument/2006/relationships/hyperlink" Target="https://jigsaw.vitalsource.com/books/9781323104965/epub/OPS/xhtml/fileP70004899410000000000000000057E8.xhtml" TargetMode="External"/><Relationship Id="rId178" Type="http://schemas.openxmlformats.org/officeDocument/2006/relationships/hyperlink" Target="https://jigsaw.vitalsource.com/books/9781323104965/epub/OPS/xhtml/fileP70004899410000000000000000057E8.xhtml" TargetMode="External"/><Relationship Id="rId61" Type="http://schemas.openxmlformats.org/officeDocument/2006/relationships/hyperlink" Target="https://jigsaw.vitalsource.com/books/9781323104965/epub/OPS/xhtml/fileP70004899410000000000000000057E8.xhtml" TargetMode="External"/><Relationship Id="rId82" Type="http://schemas.openxmlformats.org/officeDocument/2006/relationships/hyperlink" Target="https://jigsaw.vitalsource.com/books/9781323104965/epub/OPS/xhtml/fileP70004899410000000000000000057E8.xhtml" TargetMode="External"/><Relationship Id="rId152" Type="http://schemas.openxmlformats.org/officeDocument/2006/relationships/hyperlink" Target="https://jigsaw.vitalsource.com/books/9781323104965/epub/OPS/xhtml/fileP70004899410000000000000000057E8.xhtml" TargetMode="External"/><Relationship Id="rId173" Type="http://schemas.openxmlformats.org/officeDocument/2006/relationships/hyperlink" Target="https://jigsaw.vitalsource.com/books/9781323104965/epub/OPS/xhtml/fileP70004899410000000000000000057E8.xhtml" TargetMode="External"/><Relationship Id="rId194" Type="http://schemas.openxmlformats.org/officeDocument/2006/relationships/hyperlink" Target="https://jigsaw.vitalsource.com/books/9781323104965/epub/OPS/xhtml/fileP70004899410000000000000000057E8.xhtml" TargetMode="External"/><Relationship Id="rId199" Type="http://schemas.openxmlformats.org/officeDocument/2006/relationships/hyperlink" Target="https://jigsaw.vitalsource.com/books/9781323104965/epub/OPS/xhtml/fileP70004899410000000000000000057E8.xhtml" TargetMode="External"/><Relationship Id="rId203" Type="http://schemas.openxmlformats.org/officeDocument/2006/relationships/hyperlink" Target="https://jigsaw.vitalsource.com/books/9781323104965/epub/OPS/xhtml/fileP70004899410000000000000000057E8.xhtml" TargetMode="External"/><Relationship Id="rId208" Type="http://schemas.openxmlformats.org/officeDocument/2006/relationships/hyperlink" Target="https://jigsaw.vitalsource.com/books/9781323104965/epub/OPS/xhtml/fileP70004899410000000000000000057E8.xhtml" TargetMode="External"/><Relationship Id="rId19" Type="http://schemas.openxmlformats.org/officeDocument/2006/relationships/hyperlink" Target="https://jigsaw.vitalsource.com/books/9781323104965/epub/OPS/xhtml/fileP70004899410000000000000000057E8.xhtml" TargetMode="External"/><Relationship Id="rId14" Type="http://schemas.openxmlformats.org/officeDocument/2006/relationships/hyperlink" Target="https://jigsaw.vitalsource.com/books/9781323104965/epub/OPS/xhtml/fileP70004899410000000000000000051FC.xhtml" TargetMode="External"/><Relationship Id="rId30" Type="http://schemas.openxmlformats.org/officeDocument/2006/relationships/hyperlink" Target="https://jigsaw.vitalsource.com/books/9781323104965/epub/OPS/xhtml/fileP7000489941000000000000000005465.xhtml?create=true" TargetMode="External"/><Relationship Id="rId35" Type="http://schemas.openxmlformats.org/officeDocument/2006/relationships/hyperlink" Target="https://jigsaw.vitalsource.com/books/9781323104965/epub/OPS/xhtml/fileP7000489941000000000000000005465.xhtml?create=true" TargetMode="External"/><Relationship Id="rId56" Type="http://schemas.openxmlformats.org/officeDocument/2006/relationships/hyperlink" Target="https://jigsaw.vitalsource.com/books/9781323104965/epub/OPS/xhtml/fileP70004899410000000000000000057E8.xhtml" TargetMode="External"/><Relationship Id="rId77" Type="http://schemas.openxmlformats.org/officeDocument/2006/relationships/hyperlink" Target="https://jigsaw.vitalsource.com/books/9781323104965/epub/OPS/xhtml/fileP70004899410000000000000000057E8.xhtml" TargetMode="External"/><Relationship Id="rId100" Type="http://schemas.openxmlformats.org/officeDocument/2006/relationships/hyperlink" Target="https://jigsaw.vitalsource.com/books/9781323104965/epub/OPS/xhtml/fileP70004899410000000000000000057E8.xhtml" TargetMode="External"/><Relationship Id="rId105" Type="http://schemas.openxmlformats.org/officeDocument/2006/relationships/hyperlink" Target="https://jigsaw.vitalsource.com/books/9781323104965/epub/OPS/xhtml/fileP70004899410000000000000000057E8.xhtml" TargetMode="External"/><Relationship Id="rId126" Type="http://schemas.openxmlformats.org/officeDocument/2006/relationships/hyperlink" Target="http://www.entrepreneur.com/article/227507" TargetMode="External"/><Relationship Id="rId147" Type="http://schemas.openxmlformats.org/officeDocument/2006/relationships/hyperlink" Target="https://jigsaw.vitalsource.com/books/9781323104965/epub/OPS/xhtml/fileP70004899410000000000000000057E8.xhtml" TargetMode="External"/><Relationship Id="rId168" Type="http://schemas.openxmlformats.org/officeDocument/2006/relationships/hyperlink" Target="https://jigsaw.vitalsource.com/books/9781323104965/epub/OPS/xhtml/fileP70004899410000000000000000057E8.xhtml" TargetMode="External"/><Relationship Id="rId8" Type="http://schemas.openxmlformats.org/officeDocument/2006/relationships/hyperlink" Target="https://jigsaw.vitalsource.com/books/9781323104965/epub/OPS/xhtml/fileP70004899410000000000000000057E8.xhtml" TargetMode="External"/><Relationship Id="rId51" Type="http://schemas.openxmlformats.org/officeDocument/2006/relationships/hyperlink" Target="https://jigsaw.vitalsource.com/books/9781323104965/epub/OPS/xhtml/fileP70004899410000000000000000057E8.xhtml" TargetMode="External"/><Relationship Id="rId72" Type="http://schemas.openxmlformats.org/officeDocument/2006/relationships/hyperlink" Target="https://jigsaw.vitalsource.com/books/9781323104965/epub/OPS/xhtml/fileP70004899410000000000000000057E8.xhtml" TargetMode="External"/><Relationship Id="rId93" Type="http://schemas.openxmlformats.org/officeDocument/2006/relationships/hyperlink" Target="https://jigsaw.vitalsource.com/books/9781323104965/epub/OPS/xhtml/fileP70004899410000000000000000057E8.xhtml" TargetMode="External"/><Relationship Id="rId98" Type="http://schemas.openxmlformats.org/officeDocument/2006/relationships/hyperlink" Target="https://jigsaw.vitalsource.com/books/9781323104965/epub/OPS/xhtml/fileP70004899410000000000000000057E8.xhtml" TargetMode="External"/><Relationship Id="rId121" Type="http://schemas.openxmlformats.org/officeDocument/2006/relationships/hyperlink" Target="https://jigsaw.vitalsource.com/books/9781323104965/epub/OPS/xhtml/fileP70004899410000000000000000057E8.xhtml" TargetMode="External"/><Relationship Id="rId142" Type="http://schemas.openxmlformats.org/officeDocument/2006/relationships/hyperlink" Target="https://jigsaw.vitalsource.com/books/9781323104965/epub/OPS/xhtml/fileP70004899410000000000000000057E8.xhtml" TargetMode="External"/><Relationship Id="rId163" Type="http://schemas.openxmlformats.org/officeDocument/2006/relationships/hyperlink" Target="https://jigsaw.vitalsource.com/books/9781323104965/epub/OPS/xhtml/fileP7000489941000000000000000005465.xhtml?create=true" TargetMode="External"/><Relationship Id="rId184" Type="http://schemas.openxmlformats.org/officeDocument/2006/relationships/hyperlink" Target="https://jigsaw.vitalsource.com/books/9781323104965/epub/OPS/xhtml/fileP70004899410000000000000000057E8.xhtml" TargetMode="External"/><Relationship Id="rId189" Type="http://schemas.openxmlformats.org/officeDocument/2006/relationships/hyperlink" Target="https://jigsaw.vitalsource.com/books/9781323104965/epub/OPS/xhtml/fileP70004899410000000000000000057E8.xhtml" TargetMode="External"/><Relationship Id="rId219"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https://jigsaw.vitalsource.com/books/9781323104965/epub/OPS/xhtml/fileP70004899410000000000000000057E8.xhtml" TargetMode="External"/><Relationship Id="rId25" Type="http://schemas.openxmlformats.org/officeDocument/2006/relationships/hyperlink" Target="https://jigsaw.vitalsource.com/books/9781323104965/epub/OPS/xhtml/fileP70004899410000000000000000057E8.xhtml" TargetMode="External"/><Relationship Id="rId46" Type="http://schemas.openxmlformats.org/officeDocument/2006/relationships/hyperlink" Target="https://jigsaw.vitalsource.com/books/9781323104965/epub/OPS/xhtml/fileP70004899410000000000000000057E8.xhtml" TargetMode="External"/><Relationship Id="rId67" Type="http://schemas.openxmlformats.org/officeDocument/2006/relationships/hyperlink" Target="https://jigsaw.vitalsource.com/books/9781323104965/epub/OPS/xhtml/fileP70004899410000000000000000057E8.xhtml" TargetMode="External"/><Relationship Id="rId116" Type="http://schemas.openxmlformats.org/officeDocument/2006/relationships/hyperlink" Target="https://jigsaw.vitalsource.com/books/9781323104965/epub/OPS/xhtml/fileP70004899410000000000000000057E8.xhtml" TargetMode="External"/><Relationship Id="rId137" Type="http://schemas.openxmlformats.org/officeDocument/2006/relationships/hyperlink" Target="https://jigsaw.vitalsource.com/books/9781323104965/epub/OPS/xhtml/fileP70004899410000000000000000057E8.xhtml" TargetMode="External"/><Relationship Id="rId158" Type="http://schemas.openxmlformats.org/officeDocument/2006/relationships/hyperlink" Target="https://jigsaw.vitalsource.com/books/9781323104965/epub/OPS/xhtml/fileP70004899410000000000000000057E8.xhtml" TargetMode="External"/><Relationship Id="rId20" Type="http://schemas.openxmlformats.org/officeDocument/2006/relationships/hyperlink" Target="https://jigsaw.vitalsource.com/books/9781323104965/epub/OPS/xhtml/fileP70004899410000000000000000057E8.xhtml" TargetMode="External"/><Relationship Id="rId41" Type="http://schemas.openxmlformats.org/officeDocument/2006/relationships/hyperlink" Target="https://jigsaw.vitalsource.com/books/9781323104965/epub/OPS/xhtml/fileP70004899410000000000000000057E8.xhtml" TargetMode="External"/><Relationship Id="rId62" Type="http://schemas.openxmlformats.org/officeDocument/2006/relationships/hyperlink" Target="https://jigsaw.vitalsource.com/books/9781323104965/epub/OPS/xhtml/fileP70004899410000000000000000057E8.xhtml" TargetMode="External"/><Relationship Id="rId83" Type="http://schemas.openxmlformats.org/officeDocument/2006/relationships/hyperlink" Target="https://jigsaw.vitalsource.com/books/9781323104965/epub/OPS/xhtml/fileP70004899410000000000000000057E8.xhtml" TargetMode="External"/><Relationship Id="rId88" Type="http://schemas.openxmlformats.org/officeDocument/2006/relationships/hyperlink" Target="https://jigsaw.vitalsource.com/books/9781323104965/epub/OPS/xhtml/fileP70004899410000000000000000057E8.xhtml" TargetMode="External"/><Relationship Id="rId111" Type="http://schemas.openxmlformats.org/officeDocument/2006/relationships/hyperlink" Target="https://jigsaw.vitalsource.com/books/9781323104965/epub/OPS/xhtml/fileP70004899410000000000000000057E8.xhtml" TargetMode="External"/><Relationship Id="rId132" Type="http://schemas.openxmlformats.org/officeDocument/2006/relationships/hyperlink" Target="https://jigsaw.vitalsource.com/books/9781323104965/epub/OPS/xhtml/fileP70004899410000000000000000057E8.xhtml" TargetMode="External"/><Relationship Id="rId153" Type="http://schemas.openxmlformats.org/officeDocument/2006/relationships/hyperlink" Target="https://jigsaw.vitalsource.com/books/9781323104965/epub/OPS/xhtml/fileP70004899410000000000000000057E8.xhtml" TargetMode="External"/><Relationship Id="rId174" Type="http://schemas.openxmlformats.org/officeDocument/2006/relationships/hyperlink" Target="https://jigsaw.vitalsource.com/books/9781323104965/epub/OPS/xhtml/fileP70004899410000000000000000057E8.xhtml" TargetMode="External"/><Relationship Id="rId179" Type="http://schemas.openxmlformats.org/officeDocument/2006/relationships/hyperlink" Target="https://jigsaw.vitalsource.com/books/9781323104965/epub/OPS/xhtml/fileP70004899410000000000000000057E8.xhtml" TargetMode="External"/><Relationship Id="rId195" Type="http://schemas.openxmlformats.org/officeDocument/2006/relationships/hyperlink" Target="https://jigsaw.vitalsource.com/books/9781323104965/epub/OPS/xhtml/fileP70004899410000000000000000057E8.xhtml" TargetMode="External"/><Relationship Id="rId209" Type="http://schemas.openxmlformats.org/officeDocument/2006/relationships/hyperlink" Target="https://jigsaw.vitalsource.com/books/9781323104965/epub/OPS/xhtml/fileP70004899410000000000000000057E8.xhtml" TargetMode="External"/><Relationship Id="rId190" Type="http://schemas.openxmlformats.org/officeDocument/2006/relationships/hyperlink" Target="https://jigsaw.vitalsource.com/books/9781323104965/epub/OPS/xhtml/fileP70004899410000000000000000057E8.xhtml" TargetMode="External"/><Relationship Id="rId204" Type="http://schemas.openxmlformats.org/officeDocument/2006/relationships/hyperlink" Target="https://jigsaw.vitalsource.com/books/9781323104965/epub/OPS/xhtml/fileP70004899410000000000000000057E8.xhtml" TargetMode="External"/><Relationship Id="rId220" Type="http://schemas.openxmlformats.org/officeDocument/2006/relationships/theme" Target="theme/theme1.xml"/><Relationship Id="rId15" Type="http://schemas.openxmlformats.org/officeDocument/2006/relationships/hyperlink" Target="https://jigsaw.vitalsource.com/books/9781323104965/epub/OPS/xhtml/fileP70004899410000000000000000057E8.xhtml" TargetMode="External"/><Relationship Id="rId36" Type="http://schemas.openxmlformats.org/officeDocument/2006/relationships/hyperlink" Target="https://jigsaw.vitalsource.com/books/9781323104965/epub/OPS/xhtml/fileP70004899410000000000000000057E8.xhtml" TargetMode="External"/><Relationship Id="rId57" Type="http://schemas.openxmlformats.org/officeDocument/2006/relationships/hyperlink" Target="https://jigsaw.vitalsource.com/books/9781323104965/epub/OPS/xhtml/fileP70004899410000000000000000057E8.xhtml" TargetMode="External"/><Relationship Id="rId106" Type="http://schemas.openxmlformats.org/officeDocument/2006/relationships/hyperlink" Target="https://jigsaw.vitalsource.com/books/9781323104965/epub/OPS/xhtml/fileP70004899410000000000000000057E8.xhtml" TargetMode="External"/><Relationship Id="rId127" Type="http://schemas.openxmlformats.org/officeDocument/2006/relationships/hyperlink" Target="http://money.com/" TargetMode="External"/><Relationship Id="rId10" Type="http://schemas.openxmlformats.org/officeDocument/2006/relationships/hyperlink" Target="https://jigsaw.vitalsource.com/books/9781323104965/epub/OPS/xhtml/fileP70004899410000000000000000057E8.xhtml" TargetMode="External"/><Relationship Id="rId31" Type="http://schemas.openxmlformats.org/officeDocument/2006/relationships/hyperlink" Target="https://jigsaw.vitalsource.com/books/9781323104965/epub/OPS/xhtml/fileP70004899410000000000000000057E8.xhtml" TargetMode="External"/><Relationship Id="rId52" Type="http://schemas.openxmlformats.org/officeDocument/2006/relationships/hyperlink" Target="https://jigsaw.vitalsource.com/books/9781323104965/epub/OPS/xhtml/fileP7000489941000000000000000005465.xhtml?create=true" TargetMode="External"/><Relationship Id="rId73" Type="http://schemas.openxmlformats.org/officeDocument/2006/relationships/hyperlink" Target="https://jigsaw.vitalsource.com/books/9781323104965/epub/OPS/xhtml/fileP70004899410000000000000000051FC.xhtml" TargetMode="External"/><Relationship Id="rId78" Type="http://schemas.openxmlformats.org/officeDocument/2006/relationships/hyperlink" Target="https://jigsaw.vitalsource.com/books/9781323104965/epub/OPS/xhtml/fileP70004899410000000000000000057E8.xhtml" TargetMode="External"/><Relationship Id="rId94" Type="http://schemas.openxmlformats.org/officeDocument/2006/relationships/hyperlink" Target="https://jigsaw.vitalsource.com/books/9781323104965/epub/OPS/xhtml/fileP70004899410000000000000000057E8.xhtml" TargetMode="External"/><Relationship Id="rId99" Type="http://schemas.openxmlformats.org/officeDocument/2006/relationships/hyperlink" Target="https://jigsaw.vitalsource.com/books/9781323104965/epub/OPS/xhtml/fileP70004899410000000000000000057E8.xhtml" TargetMode="External"/><Relationship Id="rId101" Type="http://schemas.openxmlformats.org/officeDocument/2006/relationships/hyperlink" Target="https://jigsaw.vitalsource.com/books/9781323104965/epub/OPS/xhtml/fileP70004899410000000000000000057E8.xhtml" TargetMode="External"/><Relationship Id="rId122" Type="http://schemas.openxmlformats.org/officeDocument/2006/relationships/hyperlink" Target="http://money.com/" TargetMode="External"/><Relationship Id="rId143" Type="http://schemas.openxmlformats.org/officeDocument/2006/relationships/hyperlink" Target="https://jigsaw.vitalsource.com/books/9781323104965/epub/OPS/xhtml/fileP70004899410000000000000000057E8.xhtml" TargetMode="External"/><Relationship Id="rId148" Type="http://schemas.openxmlformats.org/officeDocument/2006/relationships/hyperlink" Target="https://jigsaw.vitalsource.com/books/9781323104965/epub/OPS/xhtml/fileP70004899410000000000000000057E8.xhtml" TargetMode="External"/><Relationship Id="rId164" Type="http://schemas.openxmlformats.org/officeDocument/2006/relationships/hyperlink" Target="https://jigsaw.vitalsource.com/books/9781323104965/epub/OPS/xhtml/fileP70004899410000000000000000057E8.xhtml" TargetMode="External"/><Relationship Id="rId169" Type="http://schemas.openxmlformats.org/officeDocument/2006/relationships/hyperlink" Target="https://jigsaw.vitalsource.com/books/9781323104965/epub/OPS/xhtml/fileP70004899410000000000000000057E8.xhtml" TargetMode="External"/><Relationship Id="rId185" Type="http://schemas.openxmlformats.org/officeDocument/2006/relationships/hyperlink" Target="https://jigsaw.vitalsource.com/books/9781323104965/epub/OPS/xhtml/fileP70004899410000000000000000057E8.xhtml" TargetMode="External"/><Relationship Id="rId4" Type="http://schemas.openxmlformats.org/officeDocument/2006/relationships/webSettings" Target="webSettings.xml"/><Relationship Id="rId9" Type="http://schemas.openxmlformats.org/officeDocument/2006/relationships/hyperlink" Target="https://jigsaw.vitalsource.com/books/9781323104965/epub/OPS/xhtml/fileP70004899410000000000000000057E8.xhtml" TargetMode="External"/><Relationship Id="rId180" Type="http://schemas.openxmlformats.org/officeDocument/2006/relationships/hyperlink" Target="https://jigsaw.vitalsource.com/books/9781323104965/epub/OPS/xhtml/fileP70004899410000000000000000057E8.xhtml" TargetMode="External"/><Relationship Id="rId210" Type="http://schemas.openxmlformats.org/officeDocument/2006/relationships/hyperlink" Target="https://jigsaw.vitalsource.com/books/9781323104965/epub/OPS/xhtml/fileP70004899410000000000000000057E8.xhtml" TargetMode="External"/><Relationship Id="rId215" Type="http://schemas.openxmlformats.org/officeDocument/2006/relationships/hyperlink" Target="https://jigsaw.vitalsource.com/books/9781323104965/epub/OPS/xhtml/fileP70004899410000000000000000057E8.xhtml" TargetMode="External"/><Relationship Id="rId26" Type="http://schemas.openxmlformats.org/officeDocument/2006/relationships/hyperlink" Target="https://jigsaw.vitalsource.com/books/9781323104965/epub/OPS/xhtml/fileP70004899410000000000000000057E8.xhtml" TargetMode="External"/><Relationship Id="rId47" Type="http://schemas.openxmlformats.org/officeDocument/2006/relationships/hyperlink" Target="https://jigsaw.vitalsource.com/books/9781323104965/epub/OPS/xhtml/fileP70004899410000000000000000057E8.xhtml" TargetMode="External"/><Relationship Id="rId68" Type="http://schemas.openxmlformats.org/officeDocument/2006/relationships/hyperlink" Target="https://jigsaw.vitalsource.com/books/9781323104965/epub/OPS/xhtml/fileP70004899410000000000000000057E8.xhtml" TargetMode="External"/><Relationship Id="rId89" Type="http://schemas.openxmlformats.org/officeDocument/2006/relationships/hyperlink" Target="https://jigsaw.vitalsource.com/books/9781323104965/epub/OPS/xhtml/fileP70004899410000000000000000057E8.xhtml" TargetMode="External"/><Relationship Id="rId112" Type="http://schemas.openxmlformats.org/officeDocument/2006/relationships/hyperlink" Target="https://jigsaw.vitalsource.com/books/9781323104965/epub/OPS/xhtml/fileP70004899410000000000000000057E8.xhtml" TargetMode="External"/><Relationship Id="rId133" Type="http://schemas.openxmlformats.org/officeDocument/2006/relationships/hyperlink" Target="https://jigsaw.vitalsource.com/books/9781323104965/epub/OPS/xhtml/fileP70004899410000000000000000057E8.xhtml" TargetMode="External"/><Relationship Id="rId154" Type="http://schemas.openxmlformats.org/officeDocument/2006/relationships/hyperlink" Target="https://jigsaw.vitalsource.com/books/9781323104965/epub/OPS/xhtml/fileP70004899410000000000000000057E8.xhtml" TargetMode="External"/><Relationship Id="rId175" Type="http://schemas.openxmlformats.org/officeDocument/2006/relationships/hyperlink" Target="https://jigsaw.vitalsource.com/books/9781323104965/epub/OPS/xhtml/fileP70004899410000000000000000057E8.xhtml" TargetMode="External"/><Relationship Id="rId196" Type="http://schemas.openxmlformats.org/officeDocument/2006/relationships/hyperlink" Target="https://jigsaw.vitalsource.com/books/9781323104965/epub/OPS/xhtml/fileP70004899410000000000000000057E8.xhtml" TargetMode="External"/><Relationship Id="rId200" Type="http://schemas.openxmlformats.org/officeDocument/2006/relationships/hyperlink" Target="https://jigsaw.vitalsource.com/books/9781323104965/epub/OPS/xhtml/fileP70004899410000000000000000057E8.xhtml" TargetMode="External"/><Relationship Id="rId16" Type="http://schemas.openxmlformats.org/officeDocument/2006/relationships/hyperlink" Target="https://jigsaw.vitalsource.com/books/9781323104965/epub/OPS/xhtml/fileP70004899410000000000000000057E8.xhtml" TargetMode="External"/><Relationship Id="rId37" Type="http://schemas.openxmlformats.org/officeDocument/2006/relationships/hyperlink" Target="https://jigsaw.vitalsource.com/books/9781323104965/epub/OPS/xhtml/fileP70004899410000000000000000057E8.xhtml" TargetMode="External"/><Relationship Id="rId58" Type="http://schemas.openxmlformats.org/officeDocument/2006/relationships/hyperlink" Target="https://jigsaw.vitalsource.com/books/9781323104965/epub/OPS/xhtml/fileP70004899410000000000000000057E8.xhtml" TargetMode="External"/><Relationship Id="rId79" Type="http://schemas.openxmlformats.org/officeDocument/2006/relationships/hyperlink" Target="https://jigsaw.vitalsource.com/books/9781323104965/epub/OPS/xhtml/fileP70004899410000000000000000057E8.xhtml" TargetMode="External"/><Relationship Id="rId102" Type="http://schemas.openxmlformats.org/officeDocument/2006/relationships/hyperlink" Target="https://jigsaw.vitalsource.com/books/9781323104965/epub/OPS/xhtml/fileP70004899410000000000000000057E8.xhtml" TargetMode="External"/><Relationship Id="rId123" Type="http://schemas.openxmlformats.org/officeDocument/2006/relationships/hyperlink" Target="http://money.cnn.com/popups/2006/biz2/howtosucceed/4.html" TargetMode="External"/><Relationship Id="rId144" Type="http://schemas.openxmlformats.org/officeDocument/2006/relationships/hyperlink" Target="https://jigsaw.vitalsource.com/books/9781323104965/epub/OPS/xhtml/fileP70004899410000000000000000057E8.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42</Pages>
  <Words>19573</Words>
  <Characters>111572</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1</cp:revision>
  <dcterms:created xsi:type="dcterms:W3CDTF">2018-09-06T02:15:00Z</dcterms:created>
  <dcterms:modified xsi:type="dcterms:W3CDTF">2018-09-06T02:17:00Z</dcterms:modified>
</cp:coreProperties>
</file>